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66C9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416A2D53">
            <w:pPr>
              <w:spacing w:line="440" w:lineRule="exact"/>
              <w:jc w:val="cente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2159A2B2">
            <w:pPr>
              <w:spacing w:line="440" w:lineRule="exact"/>
              <w:jc w:val="center"/>
              <w:rPr>
                <w:rFonts w:hint="eastAsia" w:ascii="宋体" w:hAnsi="宋体"/>
                <w:sz w:val="30"/>
                <w:szCs w:val="30"/>
              </w:rPr>
            </w:pPr>
            <w:r>
              <w:rPr>
                <w:rFonts w:hint="eastAsia" w:ascii="宋体" w:hAnsi="宋体"/>
                <w:sz w:val="28"/>
                <w:szCs w:val="30"/>
              </w:rPr>
              <w:t>21 雪孩子</w:t>
            </w:r>
          </w:p>
        </w:tc>
        <w:tc>
          <w:tcPr>
            <w:tcW w:w="1843" w:type="dxa"/>
            <w:shd w:val="clear" w:color="auto" w:fill="auto"/>
            <w:vAlign w:val="center"/>
          </w:tcPr>
          <w:p w14:paraId="06C33C77">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0AF364BF">
            <w:pPr>
              <w:spacing w:line="480" w:lineRule="auto"/>
              <w:jc w:val="center"/>
            </w:pPr>
          </w:p>
        </w:tc>
      </w:tr>
      <w:tr w14:paraId="38E6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94F99D9">
            <w:pPr>
              <w:spacing w:line="440" w:lineRule="exact"/>
              <w:jc w:val="left"/>
              <w:rPr>
                <w:rFonts w:hint="eastAsia" w:ascii="宋体" w:hAnsi="宋体"/>
                <w:b/>
                <w:bCs/>
                <w:color w:val="000000"/>
                <w:sz w:val="24"/>
              </w:rPr>
            </w:pPr>
            <w:r>
              <w:rPr>
                <w:rFonts w:hint="eastAsia" w:ascii="宋体" w:hAnsi="宋体"/>
                <w:b/>
                <w:bCs/>
                <w:color w:val="000000"/>
                <w:sz w:val="24"/>
              </w:rPr>
              <w:t>【核心素养目标】</w:t>
            </w:r>
          </w:p>
          <w:p w14:paraId="6F1683F6">
            <w:pPr>
              <w:spacing w:line="360" w:lineRule="auto"/>
              <w:ind w:firstLine="482" w:firstLineChars="200"/>
              <w:jc w:val="left"/>
              <w:rPr>
                <w:rFonts w:hint="eastAsia" w:ascii="Microsoft YaHei UI" w:hAnsi="Microsoft YaHei UI" w:eastAsia="Microsoft YaHei UI" w:cs="Microsoft YaHei UI"/>
                <w:bCs/>
                <w:kern w:val="0"/>
                <w:sz w:val="19"/>
                <w:szCs w:val="19"/>
              </w:rPr>
            </w:pPr>
            <w:r>
              <w:rPr>
                <w:rFonts w:hint="eastAsia" w:ascii="宋体" w:hAnsi="宋体" w:eastAsia="宋体" w:cs="宋体"/>
                <w:b/>
                <w:bCs/>
                <w:kern w:val="0"/>
                <w:sz w:val="24"/>
                <w:szCs w:val="24"/>
              </w:rPr>
              <w:t>文化自信：</w:t>
            </w:r>
            <w:r>
              <w:rPr>
                <w:rFonts w:hint="eastAsia" w:ascii="宋体" w:hAnsi="宋体" w:eastAsia="宋体" w:cs="宋体"/>
                <w:bCs/>
                <w:kern w:val="0"/>
                <w:sz w:val="24"/>
                <w:szCs w:val="24"/>
              </w:rPr>
              <w:t>请学生借助拼音识字，把词语读正确。</w:t>
            </w:r>
          </w:p>
          <w:p w14:paraId="4DD15CF7">
            <w:pPr>
              <w:spacing w:line="360" w:lineRule="auto"/>
              <w:ind w:firstLine="482" w:firstLineChars="200"/>
              <w:jc w:val="left"/>
              <w:rPr>
                <w:rFonts w:hint="eastAsia" w:ascii="Microsoft YaHei UI" w:hAnsi="Microsoft YaHei UI" w:eastAsia="Microsoft YaHei UI" w:cs="Microsoft YaHei UI"/>
                <w:bCs/>
                <w:kern w:val="0"/>
                <w:sz w:val="19"/>
                <w:szCs w:val="19"/>
              </w:rPr>
            </w:pPr>
            <w:r>
              <w:rPr>
                <w:rFonts w:hint="eastAsia" w:ascii="宋体" w:hAnsi="宋体" w:eastAsia="宋体" w:cs="宋体"/>
                <w:b/>
                <w:bCs/>
                <w:kern w:val="0"/>
                <w:sz w:val="24"/>
                <w:szCs w:val="24"/>
              </w:rPr>
              <w:t>语言运用：</w:t>
            </w:r>
            <w:r>
              <w:rPr>
                <w:rFonts w:hint="eastAsia" w:ascii="宋体" w:hAnsi="宋体" w:eastAsia="宋体" w:cs="宋体"/>
                <w:bCs/>
                <w:kern w:val="0"/>
                <w:sz w:val="24"/>
                <w:szCs w:val="24"/>
              </w:rPr>
              <w:t>会认、会写本课生字、词语；掌握本课的多音字。</w:t>
            </w:r>
          </w:p>
          <w:p w14:paraId="73E85F72">
            <w:pPr>
              <w:spacing w:line="360" w:lineRule="auto"/>
              <w:ind w:firstLine="482" w:firstLineChars="200"/>
              <w:jc w:val="left"/>
              <w:rPr>
                <w:rFonts w:hint="eastAsia" w:ascii="Microsoft YaHei UI" w:hAnsi="Microsoft YaHei UI" w:eastAsia="Microsoft YaHei UI" w:cs="Microsoft YaHei UI"/>
                <w:bCs/>
                <w:kern w:val="0"/>
                <w:sz w:val="19"/>
                <w:szCs w:val="19"/>
              </w:rPr>
            </w:pPr>
            <w:r>
              <w:rPr>
                <w:rFonts w:hint="eastAsia" w:ascii="宋体" w:hAnsi="宋体" w:eastAsia="宋体" w:cs="宋体"/>
                <w:b/>
                <w:bCs/>
                <w:kern w:val="0"/>
                <w:sz w:val="24"/>
                <w:szCs w:val="24"/>
              </w:rPr>
              <w:t>思维能力：</w:t>
            </w:r>
            <w:r>
              <w:rPr>
                <w:rFonts w:hint="eastAsia" w:ascii="宋体" w:hAnsi="宋体" w:eastAsia="宋体" w:cs="宋体"/>
                <w:bCs/>
                <w:kern w:val="0"/>
                <w:sz w:val="24"/>
                <w:szCs w:val="24"/>
              </w:rPr>
              <w:t>感悟雪孩子善良的心，喜欢这个在别人遇到困难时勇于伸出援助之手的雪孩子。</w:t>
            </w:r>
          </w:p>
          <w:p w14:paraId="10FF9AE8">
            <w:pPr>
              <w:spacing w:line="360" w:lineRule="auto"/>
              <w:ind w:firstLine="482" w:firstLineChars="200"/>
              <w:jc w:val="left"/>
              <w:rPr>
                <w:rFonts w:hint="eastAsia" w:ascii="宋体" w:hAnsi="宋体"/>
                <w:b/>
                <w:bCs/>
                <w:color w:val="000000"/>
                <w:sz w:val="24"/>
              </w:rPr>
            </w:pPr>
            <w:r>
              <w:rPr>
                <w:rFonts w:hint="eastAsia" w:ascii="宋体" w:hAnsi="宋体" w:eastAsia="宋体" w:cs="宋体"/>
                <w:b/>
                <w:bCs/>
                <w:kern w:val="0"/>
                <w:sz w:val="24"/>
                <w:szCs w:val="24"/>
              </w:rPr>
              <w:t>审美创造：</w:t>
            </w:r>
            <w:r>
              <w:rPr>
                <w:rFonts w:hint="eastAsia" w:ascii="宋体" w:hAnsi="宋体" w:eastAsia="宋体" w:cs="宋体"/>
                <w:bCs/>
                <w:kern w:val="0"/>
                <w:sz w:val="24"/>
                <w:szCs w:val="24"/>
              </w:rPr>
              <w:t>感悟雪孩子善良的心。</w:t>
            </w:r>
          </w:p>
        </w:tc>
      </w:tr>
      <w:tr w14:paraId="6BA5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F533496">
            <w:pPr>
              <w:spacing w:line="440" w:lineRule="exact"/>
              <w:jc w:val="left"/>
              <w:rPr>
                <w:rFonts w:hint="eastAsia" w:ascii="宋体" w:hAnsi="宋体"/>
                <w:b/>
                <w:bCs/>
                <w:color w:val="000000"/>
                <w:sz w:val="24"/>
              </w:rPr>
            </w:pPr>
            <w:r>
              <w:rPr>
                <w:rFonts w:hint="eastAsia" w:ascii="宋体" w:hAnsi="宋体"/>
                <w:b/>
                <w:bCs/>
                <w:color w:val="000000"/>
                <w:sz w:val="24"/>
              </w:rPr>
              <w:t>【课前解析】</w:t>
            </w:r>
          </w:p>
          <w:p w14:paraId="7DCD0638">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《雪孩子》是一篇优美动人的童话故事。兔妈妈给小白兔堆了个雪人，小兔子跳舞给雪孩子看，唱歌给雪孩子听</w:t>
            </w:r>
            <w:r>
              <w:rPr>
                <w:rFonts w:asciiTheme="minorEastAsia" w:hAnsiTheme="minorEastAsia"/>
                <w:sz w:val="24"/>
                <w:szCs w:val="24"/>
              </w:rPr>
              <w:t>。</w:t>
            </w:r>
            <w:r>
              <w:rPr>
                <w:rFonts w:hint="eastAsia" w:asciiTheme="minorEastAsia" w:hAnsiTheme="minorEastAsia"/>
                <w:sz w:val="24"/>
                <w:szCs w:val="24"/>
              </w:rPr>
              <w:t>小白兔家着火了，雪孩子奋不顾身地救出了小白兔，自己却化成了白云，感受雪孩子舍己救人的美好品质。</w:t>
            </w:r>
            <w:r>
              <w:rPr>
                <w:rFonts w:asciiTheme="minorEastAsia" w:hAnsiTheme="minorEastAsia"/>
                <w:sz w:val="24"/>
                <w:szCs w:val="24"/>
              </w:rPr>
              <w:t>本课可以用来作为学生默读的起步训练，引导学生试着做到不出声读书。</w:t>
            </w:r>
          </w:p>
          <w:p w14:paraId="3D749099">
            <w:pPr>
              <w:spacing w:line="440" w:lineRule="exact"/>
              <w:ind w:firstLine="482" w:firstLineChars="200"/>
              <w:jc w:val="left"/>
              <w:rPr>
                <w:rFonts w:hint="eastAsia" w:ascii="宋体" w:hAnsi="宋体" w:eastAsia="宋体"/>
                <w:sz w:val="24"/>
                <w:szCs w:val="24"/>
              </w:rPr>
            </w:pPr>
            <w:r>
              <w:rPr>
                <w:rFonts w:hint="eastAsia" w:ascii="宋体" w:hAnsi="宋体" w:eastAsia="宋体"/>
                <w:b/>
                <w:sz w:val="24"/>
                <w:szCs w:val="24"/>
              </w:rPr>
              <w:t>关注课题：</w:t>
            </w:r>
            <w:r>
              <w:rPr>
                <w:rFonts w:hint="eastAsia" w:ascii="宋体" w:hAnsi="宋体" w:eastAsia="宋体"/>
                <w:sz w:val="24"/>
                <w:szCs w:val="24"/>
              </w:rPr>
              <w:t>全文以</w:t>
            </w:r>
            <w:r>
              <w:rPr>
                <w:rFonts w:ascii="宋体" w:hAnsi="宋体" w:eastAsia="宋体"/>
                <w:sz w:val="24"/>
                <w:szCs w:val="24"/>
              </w:rPr>
              <w:t>“</w:t>
            </w:r>
            <w:r>
              <w:rPr>
                <w:rFonts w:hint="eastAsia" w:ascii="宋体" w:hAnsi="宋体" w:eastAsia="宋体"/>
                <w:sz w:val="24"/>
                <w:szCs w:val="24"/>
              </w:rPr>
              <w:t>雪孩子</w:t>
            </w:r>
            <w:r>
              <w:rPr>
                <w:rFonts w:ascii="宋体" w:hAnsi="宋体" w:eastAsia="宋体"/>
                <w:sz w:val="24"/>
                <w:szCs w:val="24"/>
              </w:rPr>
              <w:t>”</w:t>
            </w:r>
            <w:r>
              <w:rPr>
                <w:rFonts w:hint="eastAsia" w:ascii="宋体" w:hAnsi="宋体" w:eastAsia="宋体"/>
                <w:sz w:val="24"/>
                <w:szCs w:val="24"/>
              </w:rPr>
              <w:t>为线索</w:t>
            </w:r>
            <w:r>
              <w:rPr>
                <w:rFonts w:ascii="宋体" w:hAnsi="宋体" w:eastAsia="宋体"/>
                <w:sz w:val="24"/>
                <w:szCs w:val="24"/>
              </w:rPr>
              <w:t>，</w:t>
            </w:r>
            <w:r>
              <w:rPr>
                <w:rFonts w:hint="eastAsia" w:ascii="宋体" w:hAnsi="宋体" w:eastAsia="宋体"/>
                <w:sz w:val="24"/>
                <w:szCs w:val="24"/>
              </w:rPr>
              <w:t>贯穿</w:t>
            </w:r>
            <w:r>
              <w:rPr>
                <w:rFonts w:ascii="宋体" w:hAnsi="宋体" w:eastAsia="宋体"/>
                <w:sz w:val="24"/>
                <w:szCs w:val="24"/>
              </w:rPr>
              <w:t>了</w:t>
            </w:r>
            <w:r>
              <w:rPr>
                <w:rFonts w:hint="eastAsia" w:ascii="宋体" w:hAnsi="宋体" w:eastAsia="宋体"/>
                <w:sz w:val="24"/>
                <w:szCs w:val="24"/>
              </w:rPr>
              <w:t>整个故事情节。</w:t>
            </w:r>
          </w:p>
          <w:p w14:paraId="3BDC19F8">
            <w:pPr>
              <w:spacing w:line="440" w:lineRule="exact"/>
              <w:ind w:firstLine="482" w:firstLineChars="200"/>
              <w:jc w:val="left"/>
              <w:rPr>
                <w:rFonts w:hint="eastAsia" w:ascii="宋体" w:hAnsi="宋体" w:eastAsia="宋体"/>
                <w:sz w:val="24"/>
                <w:szCs w:val="24"/>
              </w:rPr>
            </w:pPr>
            <w:r>
              <w:rPr>
                <w:rFonts w:hint="eastAsia" w:ascii="宋体" w:hAnsi="宋体" w:eastAsia="宋体"/>
                <w:b/>
                <w:sz w:val="24"/>
                <w:szCs w:val="24"/>
              </w:rPr>
              <w:t>关注课文：</w:t>
            </w:r>
            <w:r>
              <w:rPr>
                <w:rFonts w:hint="eastAsia" w:ascii="宋体" w:hAnsi="宋体" w:eastAsia="宋体"/>
                <w:sz w:val="24"/>
                <w:szCs w:val="24"/>
              </w:rPr>
              <w:t>第1</w:t>
            </w:r>
            <w:r>
              <w:rPr>
                <w:rFonts w:ascii="宋体" w:hAnsi="宋体" w:eastAsia="宋体"/>
              </w:rPr>
              <w:t>～</w:t>
            </w:r>
            <w:r>
              <w:rPr>
                <w:rFonts w:hint="eastAsia" w:ascii="宋体" w:hAnsi="宋体" w:eastAsia="宋体"/>
                <w:sz w:val="24"/>
                <w:szCs w:val="24"/>
              </w:rPr>
              <w:t>4自然段描述雪孩子陪伴小白兔，快乐温馨</w:t>
            </w:r>
            <w:r>
              <w:rPr>
                <w:rFonts w:ascii="宋体" w:hAnsi="宋体" w:eastAsia="宋体"/>
                <w:sz w:val="24"/>
                <w:szCs w:val="24"/>
              </w:rPr>
              <w:t>。</w:t>
            </w:r>
            <w:r>
              <w:rPr>
                <w:rFonts w:hint="eastAsia" w:ascii="宋体" w:hAnsi="宋体" w:eastAsia="宋体"/>
                <w:sz w:val="24"/>
                <w:szCs w:val="24"/>
              </w:rPr>
              <w:t>第5</w:t>
            </w:r>
            <w:r>
              <w:rPr>
                <w:rFonts w:ascii="宋体" w:hAnsi="宋体" w:eastAsia="宋体"/>
              </w:rPr>
              <w:t>～</w:t>
            </w:r>
            <w:r>
              <w:rPr>
                <w:rFonts w:hint="eastAsia" w:ascii="宋体" w:hAnsi="宋体" w:eastAsia="宋体"/>
                <w:sz w:val="24"/>
                <w:szCs w:val="24"/>
              </w:rPr>
              <w:t>8自然段中雪孩子奋不顾身救出了小白兔，感受到雪孩子的美好品质。第9</w:t>
            </w:r>
            <w:r>
              <w:rPr>
                <w:rFonts w:ascii="宋体" w:hAnsi="宋体" w:eastAsia="宋体"/>
              </w:rPr>
              <w:t>～</w:t>
            </w:r>
            <w:r>
              <w:rPr>
                <w:rFonts w:hint="eastAsia" w:ascii="宋体" w:hAnsi="宋体" w:eastAsia="宋体"/>
                <w:sz w:val="24"/>
                <w:szCs w:val="24"/>
              </w:rPr>
              <w:t>14自然段写故事的结局，雪孩子变成了一朵美丽的白云。</w:t>
            </w:r>
          </w:p>
          <w:p w14:paraId="05DD1783">
            <w:pPr>
              <w:spacing w:line="440" w:lineRule="exact"/>
              <w:ind w:firstLine="482" w:firstLineChars="200"/>
              <w:jc w:val="left"/>
              <w:rPr>
                <w:rFonts w:hint="eastAsia" w:ascii="宋体" w:hAnsi="宋体" w:eastAsia="宋体"/>
                <w:sz w:val="24"/>
                <w:szCs w:val="24"/>
              </w:rPr>
            </w:pPr>
            <w:r>
              <w:rPr>
                <w:rFonts w:hint="eastAsia" w:ascii="宋体" w:hAnsi="宋体" w:eastAsia="宋体"/>
                <w:b/>
                <w:sz w:val="24"/>
                <w:szCs w:val="24"/>
              </w:rPr>
              <w:t>关注生字：</w:t>
            </w:r>
            <w:r>
              <w:rPr>
                <w:rFonts w:hint="eastAsia" w:ascii="宋体" w:hAnsi="宋体" w:eastAsia="宋体"/>
                <w:sz w:val="24"/>
                <w:szCs w:val="24"/>
              </w:rPr>
              <w:t>本课要求会写的生字，包含一个半包围结构、六个左右结构、一个上下结构，可以根据字的结构进行归类学习，从整体上把握书写规律。如本课的六个左右结构的字都是</w:t>
            </w:r>
            <w:r>
              <w:rPr>
                <w:rFonts w:ascii="宋体" w:hAnsi="宋体" w:eastAsia="宋体"/>
                <w:sz w:val="24"/>
                <w:szCs w:val="24"/>
              </w:rPr>
              <w:t>左窄右宽，</w:t>
            </w:r>
            <w:r>
              <w:rPr>
                <w:rFonts w:hint="eastAsia" w:ascii="宋体" w:hAnsi="宋体" w:eastAsia="宋体"/>
                <w:sz w:val="24"/>
                <w:szCs w:val="24"/>
              </w:rPr>
              <w:t>可以让学生自主观察和练习。重点指导“赶、旁”的书写，可让学生整体观察提出要领，强调“赶”注意穿插，“旁”字上宽下窄。</w:t>
            </w:r>
          </w:p>
          <w:p w14:paraId="36155687">
            <w:pPr>
              <w:spacing w:line="360" w:lineRule="auto"/>
              <w:ind w:firstLine="482" w:firstLineChars="200"/>
            </w:pPr>
            <w:r>
              <w:rPr>
                <w:rFonts w:hint="eastAsia" w:ascii="宋体" w:hAnsi="宋体" w:eastAsia="宋体"/>
                <w:b/>
                <w:sz w:val="24"/>
                <w:szCs w:val="24"/>
              </w:rPr>
              <w:t>关注词语：</w:t>
            </w:r>
            <w:r>
              <w:rPr>
                <w:rFonts w:hint="eastAsia" w:asciiTheme="minorEastAsia" w:hAnsiTheme="minorEastAsia"/>
                <w:sz w:val="24"/>
                <w:szCs w:val="24"/>
              </w:rPr>
              <w:t>“空地、赶快、旁边、浑身、时候、水汽”。可以运用多种方法帮助学生理解记忆。借助图片读词语“空地、旁边、水汽”，联系上下文</w:t>
            </w:r>
            <w:r>
              <w:rPr>
                <w:rFonts w:asciiTheme="minorEastAsia" w:hAnsiTheme="minorEastAsia"/>
                <w:sz w:val="24"/>
                <w:szCs w:val="24"/>
              </w:rPr>
              <w:t>理解</w:t>
            </w:r>
            <w:r>
              <w:rPr>
                <w:rFonts w:hint="eastAsia" w:asciiTheme="minorEastAsia" w:hAnsiTheme="minorEastAsia"/>
                <w:sz w:val="24"/>
                <w:szCs w:val="24"/>
              </w:rPr>
              <w:t>“赶快、浑身、时候”。</w:t>
            </w:r>
          </w:p>
        </w:tc>
      </w:tr>
      <w:tr w14:paraId="6DA4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0583A8D">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24A27818">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1.认识“添、柴”等1</w:t>
            </w:r>
            <w:r>
              <w:rPr>
                <w:rFonts w:asciiTheme="minorEastAsia" w:hAnsiTheme="minorEastAsia"/>
                <w:sz w:val="24"/>
                <w:szCs w:val="24"/>
              </w:rPr>
              <w:t>5</w:t>
            </w:r>
            <w:r>
              <w:rPr>
                <w:rFonts w:hint="eastAsia" w:asciiTheme="minorEastAsia" w:hAnsiTheme="minorEastAsia"/>
                <w:sz w:val="24"/>
                <w:szCs w:val="24"/>
              </w:rPr>
              <w:t>个生字，读准多音字“呀”，会写“唱、赶”等</w:t>
            </w:r>
            <w:r>
              <w:rPr>
                <w:rFonts w:asciiTheme="minorEastAsia" w:hAnsiTheme="minorEastAsia"/>
                <w:sz w:val="24"/>
                <w:szCs w:val="24"/>
              </w:rPr>
              <w:t>8</w:t>
            </w:r>
            <w:r>
              <w:rPr>
                <w:rFonts w:hint="eastAsia" w:asciiTheme="minorEastAsia" w:hAnsiTheme="minorEastAsia"/>
                <w:sz w:val="24"/>
                <w:szCs w:val="24"/>
              </w:rPr>
              <w:t>个字，会写“空地、唱歌”等11个词语。</w:t>
            </w:r>
          </w:p>
          <w:p w14:paraId="07E5E3E6">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2.学习默读，试着不出声</w:t>
            </w:r>
            <w:r>
              <w:rPr>
                <w:rFonts w:asciiTheme="minorEastAsia" w:hAnsiTheme="minorEastAsia"/>
                <w:sz w:val="24"/>
                <w:szCs w:val="24"/>
              </w:rPr>
              <w:t>。</w:t>
            </w:r>
          </w:p>
          <w:p w14:paraId="1964A45B">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3.展开想象，结合插图，练习说话。</w:t>
            </w:r>
          </w:p>
          <w:p w14:paraId="13CAFEFA">
            <w:pPr>
              <w:spacing w:line="440" w:lineRule="exact"/>
              <w:ind w:firstLine="480" w:firstLineChars="200"/>
              <w:jc w:val="left"/>
              <w:rPr>
                <w:rFonts w:hint="eastAsia" w:ascii="宋体" w:hAnsi="宋体" w:cs="宋体"/>
                <w:kern w:val="0"/>
                <w:sz w:val="24"/>
                <w:lang w:bidi="ar"/>
              </w:rPr>
            </w:pPr>
            <w:r>
              <w:rPr>
                <w:rFonts w:hint="eastAsia" w:asciiTheme="minorEastAsia" w:hAnsiTheme="minorEastAsia"/>
                <w:sz w:val="24"/>
                <w:szCs w:val="24"/>
              </w:rPr>
              <w:t>4.朗读比较两组句子，抄写其中优美的语句。</w:t>
            </w:r>
          </w:p>
        </w:tc>
      </w:tr>
      <w:tr w14:paraId="4740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C20DAFE">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4E3F09B5">
            <w:pPr>
              <w:spacing w:line="440" w:lineRule="exact"/>
              <w:ind w:firstLine="360" w:firstLineChars="150"/>
              <w:jc w:val="left"/>
              <w:rPr>
                <w:rFonts w:hint="eastAsia" w:asciiTheme="minorEastAsia" w:hAnsiTheme="minorEastAsia"/>
                <w:sz w:val="24"/>
                <w:szCs w:val="24"/>
              </w:rPr>
            </w:pPr>
            <w:r>
              <w:rPr>
                <w:rFonts w:hint="eastAsia" w:asciiTheme="minorEastAsia" w:hAnsiTheme="minorEastAsia"/>
                <w:sz w:val="24"/>
                <w:szCs w:val="24"/>
              </w:rPr>
              <w:t>1.认识“添、柴”等1</w:t>
            </w:r>
            <w:r>
              <w:rPr>
                <w:rFonts w:asciiTheme="minorEastAsia" w:hAnsiTheme="minorEastAsia"/>
                <w:sz w:val="24"/>
                <w:szCs w:val="24"/>
              </w:rPr>
              <w:t>5</w:t>
            </w:r>
            <w:r>
              <w:rPr>
                <w:rFonts w:hint="eastAsia" w:asciiTheme="minorEastAsia" w:hAnsiTheme="minorEastAsia"/>
                <w:sz w:val="24"/>
                <w:szCs w:val="24"/>
              </w:rPr>
              <w:t>个生字，读准多音字“呀”，会写“唱、赶”等</w:t>
            </w:r>
            <w:r>
              <w:rPr>
                <w:rFonts w:asciiTheme="minorEastAsia" w:hAnsiTheme="minorEastAsia"/>
                <w:sz w:val="24"/>
                <w:szCs w:val="24"/>
              </w:rPr>
              <w:t>8</w:t>
            </w:r>
            <w:r>
              <w:rPr>
                <w:rFonts w:hint="eastAsia" w:asciiTheme="minorEastAsia" w:hAnsiTheme="minorEastAsia"/>
                <w:sz w:val="24"/>
                <w:szCs w:val="24"/>
              </w:rPr>
              <w:t>个字，会写“空地、唱歌”等11个词语。</w:t>
            </w:r>
          </w:p>
          <w:p w14:paraId="737E16DD">
            <w:pPr>
              <w:spacing w:line="440" w:lineRule="exact"/>
              <w:ind w:firstLine="480" w:firstLineChars="200"/>
              <w:jc w:val="left"/>
              <w:rPr>
                <w:rFonts w:hint="eastAsia" w:ascii="宋体" w:hAnsi="宋体"/>
                <w:sz w:val="24"/>
              </w:rPr>
            </w:pPr>
            <w:r>
              <w:rPr>
                <w:rFonts w:hint="eastAsia" w:asciiTheme="minorEastAsia" w:hAnsiTheme="minorEastAsia"/>
                <w:sz w:val="24"/>
                <w:szCs w:val="24"/>
              </w:rPr>
              <w:t>2.学习默读，试着不出声</w:t>
            </w:r>
            <w:r>
              <w:rPr>
                <w:rFonts w:asciiTheme="minorEastAsia" w:hAnsiTheme="minorEastAsia"/>
                <w:sz w:val="24"/>
                <w:szCs w:val="24"/>
              </w:rPr>
              <w:t>。</w:t>
            </w:r>
            <w:r>
              <w:rPr>
                <w:rFonts w:hint="eastAsia" w:asciiTheme="minorEastAsia" w:hAnsiTheme="minorEastAsia"/>
                <w:sz w:val="24"/>
                <w:szCs w:val="24"/>
              </w:rPr>
              <w:t>能读出人物对话中不同的语气。</w:t>
            </w:r>
          </w:p>
        </w:tc>
      </w:tr>
      <w:tr w14:paraId="21BE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1FC144D">
            <w:pPr>
              <w:spacing w:line="440" w:lineRule="exact"/>
              <w:rPr>
                <w:rFonts w:hint="eastAsia" w:ascii="宋体" w:hAnsi="宋体" w:cs="宋体"/>
                <w:b/>
                <w:bCs/>
                <w:color w:val="000000"/>
                <w:sz w:val="24"/>
              </w:rPr>
            </w:pPr>
            <w:r>
              <w:rPr>
                <w:rFonts w:hint="eastAsia" w:ascii="宋体" w:hAnsi="宋体" w:cs="宋体"/>
                <w:b/>
                <w:bCs/>
                <w:color w:val="000000"/>
                <w:sz w:val="24"/>
              </w:rPr>
              <w:t>【教学难点】</w:t>
            </w:r>
          </w:p>
          <w:p w14:paraId="3EA381F9">
            <w:pPr>
              <w:spacing w:line="360" w:lineRule="auto"/>
              <w:ind w:firstLine="480" w:firstLineChars="200"/>
              <w:rPr>
                <w:rFonts w:hint="eastAsia" w:ascii="宋体" w:hAnsi="宋体"/>
                <w:sz w:val="24"/>
              </w:rPr>
            </w:pPr>
            <w:r>
              <w:rPr>
                <w:rFonts w:hint="eastAsia" w:ascii="宋体" w:hAnsi="宋体"/>
                <w:sz w:val="24"/>
              </w:rPr>
              <w:t>了解故事内容，感受雪孩子的勇敢善良。</w:t>
            </w:r>
          </w:p>
        </w:tc>
      </w:tr>
      <w:tr w14:paraId="299D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2811368">
            <w:pPr>
              <w:spacing w:line="440" w:lineRule="exact"/>
              <w:rPr>
                <w:rFonts w:hint="eastAsia" w:ascii="黑体" w:hAnsi="黑体" w:eastAsia="黑体"/>
                <w:b/>
                <w:sz w:val="24"/>
              </w:rPr>
            </w:pPr>
            <w:r>
              <w:rPr>
                <w:rFonts w:hint="eastAsia" w:ascii="宋体" w:hAnsi="宋体" w:cs="宋体"/>
                <w:b/>
                <w:bCs/>
                <w:color w:val="000000"/>
                <w:sz w:val="24"/>
              </w:rPr>
              <w:t>【课前准备】</w:t>
            </w:r>
          </w:p>
          <w:p w14:paraId="7CD2448F">
            <w:pPr>
              <w:spacing w:line="360" w:lineRule="auto"/>
              <w:ind w:firstLine="484" w:firstLineChars="202"/>
              <w:jc w:val="left"/>
              <w:rPr>
                <w:rFonts w:hint="eastAsia" w:ascii="宋体" w:hAnsi="宋体"/>
                <w:sz w:val="24"/>
              </w:rPr>
            </w:pPr>
            <w:r>
              <w:rPr>
                <w:rFonts w:ascii="Times New Roman" w:hAnsi="Times New Roman"/>
                <w:sz w:val="24"/>
              </w:rPr>
              <w:t>课件</w:t>
            </w:r>
            <w:r>
              <w:rPr>
                <w:rFonts w:hint="eastAsia" w:ascii="Times New Roman" w:hAnsi="Times New Roman"/>
                <w:sz w:val="24"/>
              </w:rPr>
              <w:t>。</w:t>
            </w:r>
          </w:p>
        </w:tc>
      </w:tr>
      <w:tr w14:paraId="6522A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C454324">
            <w:pPr>
              <w:spacing w:line="440" w:lineRule="exact"/>
              <w:rPr>
                <w:rFonts w:hint="eastAsia"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582D83B5">
            <w:pPr>
              <w:spacing w:line="440" w:lineRule="exact"/>
              <w:ind w:firstLine="480" w:firstLineChars="200"/>
              <w:rPr>
                <w:rFonts w:hint="eastAsia" w:ascii="宋体" w:hAnsi="宋体"/>
                <w:sz w:val="24"/>
              </w:rPr>
            </w:pPr>
            <w:r>
              <w:rPr>
                <w:rFonts w:hint="eastAsia" w:ascii="宋体" w:hAnsi="宋体"/>
                <w:sz w:val="24"/>
              </w:rPr>
              <w:t>2课时。</w:t>
            </w:r>
          </w:p>
        </w:tc>
      </w:tr>
      <w:tr w14:paraId="5153B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7DCC3DF3">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1F719FEC">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6510D1F6">
            <w:pPr>
              <w:spacing w:line="440" w:lineRule="exact"/>
              <w:jc w:val="center"/>
            </w:pPr>
            <w:r>
              <w:rPr>
                <w:rFonts w:hint="eastAsia" w:ascii="宋体" w:hAnsi="宋体" w:cs="宋体"/>
                <w:b/>
                <w:bCs/>
                <w:color w:val="000000"/>
                <w:sz w:val="24"/>
              </w:rPr>
              <w:t>授课教师“二次备课”（手写）</w:t>
            </w:r>
          </w:p>
        </w:tc>
      </w:tr>
      <w:tr w14:paraId="4080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2C0A08E">
            <w:pPr>
              <w:spacing w:line="480" w:lineRule="auto"/>
            </w:pPr>
          </w:p>
        </w:tc>
        <w:tc>
          <w:tcPr>
            <w:tcW w:w="7230" w:type="dxa"/>
            <w:gridSpan w:val="4"/>
            <w:shd w:val="clear" w:color="auto" w:fill="auto"/>
          </w:tcPr>
          <w:p w14:paraId="33278E44">
            <w:pPr>
              <w:spacing w:line="440" w:lineRule="exact"/>
              <w:jc w:val="center"/>
              <w:rPr>
                <w:rFonts w:hint="eastAsia" w:asciiTheme="majorEastAsia" w:hAnsiTheme="majorEastAsia" w:eastAsiaTheme="majorEastAsia"/>
                <w:b/>
                <w:sz w:val="28"/>
                <w:szCs w:val="30"/>
              </w:rPr>
            </w:pPr>
            <w:r>
              <w:rPr>
                <w:rFonts w:hint="eastAsia" w:asciiTheme="majorEastAsia" w:hAnsiTheme="majorEastAsia" w:eastAsiaTheme="majorEastAsia"/>
                <w:b/>
                <w:sz w:val="28"/>
                <w:szCs w:val="30"/>
              </w:rPr>
              <w:t>第一课时</w:t>
            </w:r>
          </w:p>
          <w:p w14:paraId="0F89A1AB">
            <w:pPr>
              <w:spacing w:line="440" w:lineRule="exact"/>
              <w:jc w:val="left"/>
              <w:rPr>
                <w:b/>
                <w:sz w:val="24"/>
                <w:szCs w:val="24"/>
              </w:rPr>
            </w:pPr>
            <w:r>
              <w:rPr>
                <w:rFonts w:hint="eastAsia"/>
                <w:b/>
                <w:sz w:val="24"/>
                <w:szCs w:val="24"/>
              </w:rPr>
              <w:t>【课时目标】</w:t>
            </w:r>
          </w:p>
          <w:p w14:paraId="2E0BE43B">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 xml:space="preserve">1.认识“添、柴 ”等15个生字，正确书写“ </w:t>
            </w:r>
            <w:r>
              <w:rPr>
                <w:rFonts w:hint="eastAsia" w:asciiTheme="minorEastAsia" w:hAnsiTheme="minorEastAsia" w:cstheme="minorEastAsia"/>
                <w:sz w:val="24"/>
                <w:szCs w:val="24"/>
              </w:rPr>
              <w:t>唱、赶</w:t>
            </w:r>
            <w:r>
              <w:rPr>
                <w:rFonts w:hint="eastAsia" w:asciiTheme="minorEastAsia" w:hAnsiTheme="minorEastAsia"/>
                <w:sz w:val="24"/>
                <w:szCs w:val="24"/>
              </w:rPr>
              <w:t>”等8个字</w:t>
            </w:r>
            <w:r>
              <w:rPr>
                <w:rFonts w:asciiTheme="minorEastAsia" w:hAnsiTheme="minorEastAsia"/>
                <w:sz w:val="24"/>
                <w:szCs w:val="24"/>
              </w:rPr>
              <w:t>，</w:t>
            </w:r>
            <w:r>
              <w:rPr>
                <w:rFonts w:hint="eastAsia" w:asciiTheme="majorEastAsia" w:hAnsiTheme="majorEastAsia" w:eastAsiaTheme="majorEastAsia"/>
                <w:sz w:val="24"/>
                <w:szCs w:val="24"/>
              </w:rPr>
              <w:t>读准多音字“呀”。</w:t>
            </w:r>
          </w:p>
          <w:p w14:paraId="193F6D60">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2.学习默读，试着不出声</w:t>
            </w:r>
            <w:r>
              <w:rPr>
                <w:rFonts w:asciiTheme="minorEastAsia" w:hAnsiTheme="minorEastAsia"/>
                <w:sz w:val="24"/>
                <w:szCs w:val="24"/>
              </w:rPr>
              <w:t>。</w:t>
            </w:r>
            <w:r>
              <w:rPr>
                <w:rFonts w:hint="eastAsia" w:asciiTheme="minorEastAsia" w:hAnsiTheme="minorEastAsia"/>
                <w:sz w:val="24"/>
                <w:szCs w:val="24"/>
              </w:rPr>
              <w:t>能读出人物对话中不同的语气。</w:t>
            </w:r>
          </w:p>
          <w:p w14:paraId="3153A95C">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3.学习1</w:t>
            </w:r>
            <w:r>
              <w:t>～</w:t>
            </w:r>
            <w:r>
              <w:rPr>
                <w:rFonts w:hint="eastAsia" w:asciiTheme="minorEastAsia" w:hAnsiTheme="minorEastAsia"/>
                <w:sz w:val="24"/>
                <w:szCs w:val="24"/>
              </w:rPr>
              <w:t>4自然段，</w:t>
            </w:r>
            <w:r>
              <w:rPr>
                <w:rFonts w:asciiTheme="minorEastAsia" w:hAnsiTheme="minorEastAsia"/>
                <w:sz w:val="24"/>
                <w:szCs w:val="24"/>
              </w:rPr>
              <w:t>体会</w:t>
            </w:r>
            <w:r>
              <w:rPr>
                <w:rFonts w:hint="eastAsia" w:asciiTheme="minorEastAsia" w:hAnsiTheme="minorEastAsia"/>
                <w:sz w:val="24"/>
                <w:szCs w:val="24"/>
              </w:rPr>
              <w:t>雪孩子的善良勇敢。</w:t>
            </w:r>
          </w:p>
          <w:p w14:paraId="7194EBB6">
            <w:pPr>
              <w:spacing w:line="440" w:lineRule="exact"/>
              <w:jc w:val="left"/>
              <w:rPr>
                <w:b/>
                <w:sz w:val="24"/>
                <w:szCs w:val="24"/>
              </w:rPr>
            </w:pPr>
            <w:r>
              <w:rPr>
                <w:rFonts w:hint="eastAsia"/>
                <w:b/>
                <w:sz w:val="24"/>
                <w:szCs w:val="24"/>
              </w:rPr>
              <w:t>【教学过程】</w:t>
            </w:r>
          </w:p>
          <w:p w14:paraId="79239548">
            <w:pPr>
              <w:tabs>
                <w:tab w:val="left" w:pos="263"/>
              </w:tabs>
              <w:spacing w:line="440" w:lineRule="exact"/>
              <w:ind w:firstLine="482" w:firstLineChars="200"/>
              <w:rPr>
                <w:rFonts w:hint="eastAsia" w:asciiTheme="minorEastAsia" w:hAnsiTheme="minorEastAsia" w:cstheme="minorEastAsia"/>
                <w:b/>
                <w:bCs/>
                <w:color w:val="00B050"/>
                <w:sz w:val="24"/>
                <w:szCs w:val="24"/>
              </w:rPr>
            </w:pPr>
            <w:r>
              <w:rPr>
                <w:rFonts w:hint="eastAsia" w:asciiTheme="minorEastAsia" w:hAnsiTheme="minorEastAsia" w:cstheme="minorEastAsia"/>
                <w:b/>
                <w:bCs/>
                <w:sz w:val="24"/>
                <w:szCs w:val="24"/>
              </w:rPr>
              <w:t>一、开门见山，简洁入课</w:t>
            </w:r>
          </w:p>
          <w:p w14:paraId="6522E836">
            <w:pPr>
              <w:spacing w:line="440" w:lineRule="exact"/>
              <w:ind w:firstLine="480" w:firstLineChars="200"/>
              <w:jc w:val="left"/>
              <w:rPr>
                <w:rFonts w:hint="eastAsia" w:asciiTheme="minorEastAsia" w:hAnsiTheme="minorEastAsia"/>
                <w:color w:val="4F81BD" w:themeColor="accent1"/>
              </w:rPr>
            </w:pPr>
            <w:r>
              <w:rPr>
                <w:rFonts w:hint="eastAsia" w:asciiTheme="minorEastAsia" w:hAnsiTheme="minorEastAsia"/>
                <w:sz w:val="24"/>
                <w:szCs w:val="24"/>
              </w:rPr>
              <w:t>1.</w:t>
            </w:r>
            <w:r>
              <w:rPr>
                <w:rFonts w:asciiTheme="minorEastAsia" w:hAnsiTheme="minorEastAsia"/>
                <w:sz w:val="24"/>
                <w:szCs w:val="24"/>
              </w:rPr>
              <w:t>联系生活，</w:t>
            </w:r>
            <w:r>
              <w:rPr>
                <w:rFonts w:hint="eastAsia" w:asciiTheme="minorEastAsia" w:hAnsiTheme="minorEastAsia"/>
                <w:sz w:val="24"/>
                <w:szCs w:val="24"/>
              </w:rPr>
              <w:t>引出课题：同学们，一提到冬天你们最先想到什么？你们喜欢“雪</w:t>
            </w:r>
            <w:r>
              <w:rPr>
                <w:rFonts w:asciiTheme="minorEastAsia" w:hAnsiTheme="minorEastAsia"/>
                <w:sz w:val="24"/>
                <w:szCs w:val="24"/>
              </w:rPr>
              <w:t>”</w:t>
            </w:r>
            <w:r>
              <w:rPr>
                <w:rFonts w:hint="eastAsia" w:asciiTheme="minorEastAsia" w:hAnsiTheme="minorEastAsia"/>
                <w:sz w:val="24"/>
                <w:szCs w:val="24"/>
              </w:rPr>
              <w:t>吗？为什么呢？今天我们</w:t>
            </w:r>
            <w:r>
              <w:rPr>
                <w:rFonts w:asciiTheme="minorEastAsia" w:hAnsiTheme="minorEastAsia"/>
                <w:sz w:val="24"/>
                <w:szCs w:val="24"/>
              </w:rPr>
              <w:t>一起来</w:t>
            </w:r>
            <w:r>
              <w:rPr>
                <w:rFonts w:hint="eastAsia" w:asciiTheme="minorEastAsia" w:hAnsiTheme="minorEastAsia"/>
                <w:sz w:val="24"/>
                <w:szCs w:val="24"/>
              </w:rPr>
              <w:t>学习《雪孩子》这篇课文</w:t>
            </w:r>
            <w:r>
              <w:rPr>
                <w:rFonts w:hint="eastAsia" w:asciiTheme="minorEastAsia" w:hAnsiTheme="minorEastAsia"/>
                <w:color w:val="000000" w:themeColor="text1"/>
                <w:sz w:val="24"/>
                <w:szCs w:val="24"/>
              </w:rPr>
              <w:t>。</w:t>
            </w:r>
            <w:r>
              <w:rPr>
                <w:rFonts w:hint="eastAsia" w:asciiTheme="minorEastAsia" w:hAnsiTheme="minorEastAsia"/>
                <w:color w:val="4F81BD" w:themeColor="accent1"/>
                <w:sz w:val="24"/>
                <w:szCs w:val="24"/>
              </w:rPr>
              <w:t>（出示课件2）</w:t>
            </w:r>
          </w:p>
          <w:p w14:paraId="07333F9B">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2.板书课题：</w:t>
            </w:r>
            <w:r>
              <w:rPr>
                <w:rFonts w:hint="eastAsia" w:asciiTheme="minorEastAsia" w:hAnsiTheme="minorEastAsia"/>
                <w:color w:val="FF0000"/>
                <w:sz w:val="24"/>
                <w:szCs w:val="24"/>
              </w:rPr>
              <w:t>（板书：雪孩子）</w:t>
            </w:r>
            <w:r>
              <w:rPr>
                <w:rFonts w:asciiTheme="minorEastAsia" w:hAnsiTheme="minorEastAsia"/>
                <w:sz w:val="24"/>
                <w:szCs w:val="24"/>
              </w:rPr>
              <w:t xml:space="preserve">   </w:t>
            </w:r>
          </w:p>
          <w:p w14:paraId="541BC492">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3.齐读课题。</w:t>
            </w:r>
          </w:p>
          <w:p w14:paraId="4850F5C5">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4.简要介绍《雪孩子》</w:t>
            </w:r>
            <w:r>
              <w:rPr>
                <w:rFonts w:hint="eastAsia" w:asciiTheme="minorEastAsia" w:hAnsiTheme="minorEastAsia"/>
                <w:color w:val="4F81BD" w:themeColor="accent1"/>
                <w:sz w:val="24"/>
                <w:szCs w:val="24"/>
              </w:rPr>
              <w:t>（出示课件3、4、5）</w:t>
            </w:r>
          </w:p>
          <w:p w14:paraId="64F17383">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 xml:space="preserve">（1）这篇文章讲的是一个寒冷的冬天，下了一场大雪，房子上、树上、地上一片白。兔妈妈要出去，她堆了一个漂亮的雪孩子，让他和小白兔一起玩。雪孩子和小白兔是怎么玩的呢？后来，还发生了一件什么事呢？ </w:t>
            </w:r>
          </w:p>
          <w:p w14:paraId="1DE9467A">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雪孩子》是一部动画。讲述了冬天的兔妈妈准备出门去找萝卜时，小白兔吵嚷着也要去，兔妈妈堆了一个雪孩子陪他玩。后来，小白兔睡觉时，火烧着了小白兔的房子，雪孩子为救小白兔，奋不顾身地冲进房子抢救的故事。1980年该片获得了文化部优秀影片奖，成为了一部国产经典动画。接下来，让我们一起走进这个故事。</w:t>
            </w:r>
          </w:p>
          <w:p w14:paraId="194180A7">
            <w:pPr>
              <w:spacing w:line="440" w:lineRule="exact"/>
              <w:ind w:firstLine="482" w:firstLineChars="200"/>
              <w:jc w:val="left"/>
              <w:rPr>
                <w:rFonts w:hint="eastAsia" w:asciiTheme="minorEastAsia" w:hAnsiTheme="minorEastAsia"/>
                <w:sz w:val="24"/>
                <w:szCs w:val="24"/>
              </w:rPr>
            </w:pPr>
            <w:r>
              <w:rPr>
                <w:rFonts w:hint="eastAsia" w:asciiTheme="minorEastAsia" w:hAnsiTheme="minorEastAsia"/>
                <w:b/>
                <w:sz w:val="24"/>
                <w:szCs w:val="24"/>
              </w:rPr>
              <w:t>二、默读课文，整体感知</w:t>
            </w:r>
          </w:p>
          <w:p w14:paraId="00F14157">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1.学生借助拼音朗读课文，读准字音，读通句子，一边读，一边给每个自然段标上序号。</w:t>
            </w:r>
            <w:r>
              <w:rPr>
                <w:rFonts w:hint="eastAsia" w:asciiTheme="minorEastAsia" w:hAnsiTheme="minorEastAsia"/>
                <w:color w:val="4F81BD" w:themeColor="accent1"/>
                <w:sz w:val="24"/>
                <w:szCs w:val="24"/>
              </w:rPr>
              <w:t>（出示课件6、7）</w:t>
            </w:r>
          </w:p>
          <w:p w14:paraId="426462B3">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2.认读生字。</w:t>
            </w:r>
          </w:p>
          <w:p w14:paraId="202B3A6F">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（1）课件出示本课生字。</w:t>
            </w:r>
            <w:r>
              <w:rPr>
                <w:rFonts w:hint="eastAsia" w:asciiTheme="minorEastAsia" w:hAnsiTheme="minorEastAsia"/>
                <w:color w:val="4F81BD" w:themeColor="accent1"/>
                <w:sz w:val="24"/>
                <w:szCs w:val="24"/>
              </w:rPr>
              <w:t>（出示课件8）</w:t>
            </w:r>
          </w:p>
          <w:p w14:paraId="356D6541">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①各自拼读，读好前鼻音“添、渐、浑、淋”，后鼻音“旺、呛、烫、中”，翘舌音“柴、烧、终”。</w:t>
            </w:r>
          </w:p>
          <w:p w14:paraId="40D2398B">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②</w:t>
            </w:r>
            <w:r>
              <w:rPr>
                <w:rFonts w:hint="eastAsia" w:asciiTheme="minorEastAsia" w:hAnsiTheme="minorEastAsia"/>
                <w:sz w:val="24"/>
                <w:szCs w:val="24"/>
              </w:rPr>
              <w:t>指名认读，相机正音，并用生字口头组词。</w:t>
            </w:r>
          </w:p>
          <w:p w14:paraId="5BF6558C">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（2）字理识字法，学习“冒”。</w:t>
            </w:r>
            <w:r>
              <w:rPr>
                <w:rFonts w:hint="eastAsia" w:asciiTheme="minorEastAsia" w:hAnsiTheme="minorEastAsia"/>
                <w:color w:val="4F81BD" w:themeColor="accent1"/>
                <w:sz w:val="24"/>
                <w:szCs w:val="24"/>
              </w:rPr>
              <w:t>（出示课件9）</w:t>
            </w:r>
          </w:p>
          <w:p w14:paraId="143CC3B7">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出示“冒”字由古至今的演变，理解其字形，上部是帽子形状，下部是“目”，代表脸部。</w:t>
            </w:r>
          </w:p>
          <w:p w14:paraId="7A2CED83">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“冒”字可以组词“假冒、冒雨、感冒”</w:t>
            </w:r>
          </w:p>
          <w:p w14:paraId="28A0B6F9">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（3）近义词理解字词意思。</w:t>
            </w:r>
            <w:r>
              <w:rPr>
                <w:rFonts w:hint="eastAsia" w:asciiTheme="minorEastAsia" w:hAnsiTheme="minorEastAsia"/>
                <w:color w:val="4F81BD" w:themeColor="accent1"/>
                <w:sz w:val="24"/>
                <w:szCs w:val="24"/>
              </w:rPr>
              <w:t>（出示课件10）</w:t>
            </w:r>
          </w:p>
          <w:p w14:paraId="38983604">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通过对比近义词“添、加”“渐渐、逐渐”“浑身、全身”来理解字词。让学生再说一说自己还想到了哪些词？</w:t>
            </w:r>
          </w:p>
          <w:p w14:paraId="425CFCD6">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预设：我觉得“渐渐”的近义词还可以是（    ）。</w:t>
            </w:r>
          </w:p>
          <w:p w14:paraId="045C7F3A">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（4）学习多音字“呀”。</w:t>
            </w:r>
            <w:r>
              <w:rPr>
                <w:rFonts w:hint="eastAsia" w:asciiTheme="minorEastAsia" w:hAnsiTheme="minorEastAsia"/>
                <w:color w:val="4F81BD" w:themeColor="accent1"/>
                <w:sz w:val="24"/>
                <w:szCs w:val="24"/>
              </w:rPr>
              <w:t>（出示课件11）</w:t>
            </w:r>
          </w:p>
          <w:p w14:paraId="6B89939B">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表示惊疑时读第一声，如“哎呀”；表示疑问、感叹、祈使等语气时读轻声。</w:t>
            </w:r>
          </w:p>
          <w:p w14:paraId="17F0A2B6">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带入具体的语境来认读：“哎呀，要下雨了！”读一声；“小蝴蝶飞呀，飞呀，飞到了我面前。”读三声。</w:t>
            </w:r>
          </w:p>
          <w:p w14:paraId="059EEE45">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w:t>
            </w:r>
            <w:r>
              <w:rPr>
                <w:rFonts w:hint="eastAsia" w:asciiTheme="minorEastAsia" w:hAnsiTheme="minorEastAsia"/>
                <w:sz w:val="24"/>
                <w:szCs w:val="24"/>
              </w:rPr>
              <w:t>5</w:t>
            </w:r>
            <w:r>
              <w:rPr>
                <w:rFonts w:asciiTheme="minorEastAsia" w:hAnsiTheme="minorEastAsia"/>
                <w:sz w:val="24"/>
                <w:szCs w:val="24"/>
              </w:rPr>
              <w:t>）识字游戏。</w:t>
            </w:r>
            <w:r>
              <w:rPr>
                <w:rFonts w:hint="eastAsia" w:asciiTheme="minorEastAsia" w:hAnsiTheme="minorEastAsia"/>
                <w:color w:val="4F81BD" w:themeColor="accent1"/>
                <w:sz w:val="24"/>
                <w:szCs w:val="24"/>
              </w:rPr>
              <w:t>（出示课件12）</w:t>
            </w:r>
          </w:p>
          <w:p w14:paraId="3D2791DA">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3.学习默读</w:t>
            </w:r>
          </w:p>
          <w:p w14:paraId="3213284B">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（1）教师引导：这个故事较长，每次朗读要花很多时间。今天我们来学习一种不出声、速度快的阅读方法——默读。</w:t>
            </w:r>
          </w:p>
          <w:p w14:paraId="23FDA5C1">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（2）明确默读的要求：书本平放在课桌上，不出声，眼睛看着课文。</w:t>
            </w:r>
          </w:p>
          <w:p w14:paraId="54CCB527">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（3）练习默读课文，学生说一说读懂了什么？课文讲述了一件什么事？</w:t>
            </w:r>
            <w:r>
              <w:rPr>
                <w:rFonts w:hint="eastAsia" w:asciiTheme="minorEastAsia" w:hAnsiTheme="minorEastAsia"/>
                <w:color w:val="4F81BD" w:themeColor="accent1"/>
                <w:sz w:val="24"/>
                <w:szCs w:val="24"/>
              </w:rPr>
              <w:t>（出示课件13）</w:t>
            </w:r>
            <w:r>
              <w:rPr>
                <w:rFonts w:hint="eastAsia" w:asciiTheme="minorEastAsia" w:hAnsiTheme="minorEastAsia"/>
                <w:sz w:val="24"/>
                <w:szCs w:val="24"/>
              </w:rPr>
              <w:t xml:space="preserve"> </w:t>
            </w:r>
          </w:p>
          <w:p w14:paraId="4C4E836A">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（4）课件提示默读方法：</w:t>
            </w:r>
          </w:p>
          <w:p w14:paraId="7B146913">
            <w:pPr>
              <w:spacing w:line="440" w:lineRule="exact"/>
              <w:ind w:firstLine="480" w:firstLineChars="200"/>
              <w:jc w:val="center"/>
              <w:rPr>
                <w:rFonts w:hint="eastAsia" w:ascii="楷体" w:hAnsi="楷体" w:eastAsia="楷体"/>
                <w:sz w:val="24"/>
                <w:szCs w:val="24"/>
              </w:rPr>
            </w:pPr>
            <w:r>
              <w:rPr>
                <w:rFonts w:hint="eastAsia" w:ascii="楷体" w:hAnsi="楷体" w:eastAsia="楷体"/>
                <w:sz w:val="24"/>
                <w:szCs w:val="24"/>
              </w:rPr>
              <w:t>手拿书本立桌面，</w:t>
            </w:r>
          </w:p>
          <w:p w14:paraId="590FE980">
            <w:pPr>
              <w:spacing w:line="440" w:lineRule="exact"/>
              <w:ind w:firstLine="480" w:firstLineChars="200"/>
              <w:jc w:val="center"/>
              <w:rPr>
                <w:rFonts w:hint="eastAsia" w:ascii="楷体" w:hAnsi="楷体" w:eastAsia="楷体"/>
                <w:sz w:val="24"/>
                <w:szCs w:val="24"/>
              </w:rPr>
            </w:pPr>
            <w:r>
              <w:rPr>
                <w:rFonts w:hint="eastAsia" w:ascii="楷体" w:hAnsi="楷体" w:eastAsia="楷体"/>
                <w:sz w:val="24"/>
                <w:szCs w:val="24"/>
              </w:rPr>
              <w:t>眼离书本一尺远。</w:t>
            </w:r>
          </w:p>
          <w:p w14:paraId="527DA70B">
            <w:pPr>
              <w:spacing w:line="440" w:lineRule="exact"/>
              <w:ind w:firstLine="480" w:firstLineChars="200"/>
              <w:jc w:val="center"/>
              <w:rPr>
                <w:rFonts w:hint="eastAsia" w:ascii="楷体" w:hAnsi="楷体" w:eastAsia="楷体"/>
                <w:sz w:val="24"/>
                <w:szCs w:val="24"/>
              </w:rPr>
            </w:pPr>
            <w:r>
              <w:rPr>
                <w:rFonts w:hint="eastAsia" w:ascii="楷体" w:hAnsi="楷体" w:eastAsia="楷体"/>
                <w:sz w:val="24"/>
                <w:szCs w:val="24"/>
              </w:rPr>
              <w:t>转动眼睛看字词，</w:t>
            </w:r>
          </w:p>
          <w:p w14:paraId="397E3F24">
            <w:pPr>
              <w:spacing w:line="440" w:lineRule="exact"/>
              <w:ind w:firstLine="480" w:firstLineChars="200"/>
              <w:jc w:val="center"/>
              <w:rPr>
                <w:rFonts w:hint="eastAsia" w:ascii="楷体" w:hAnsi="楷体" w:eastAsia="楷体"/>
                <w:sz w:val="24"/>
                <w:szCs w:val="24"/>
              </w:rPr>
            </w:pPr>
            <w:r>
              <w:rPr>
                <w:rFonts w:hint="eastAsia" w:ascii="楷体" w:hAnsi="楷体" w:eastAsia="楷体"/>
                <w:sz w:val="24"/>
                <w:szCs w:val="24"/>
              </w:rPr>
              <w:t>小嘴闭上不出声。</w:t>
            </w:r>
          </w:p>
          <w:p w14:paraId="3B49225E">
            <w:pPr>
              <w:spacing w:line="440" w:lineRule="exact"/>
              <w:ind w:firstLine="361" w:firstLineChars="150"/>
              <w:rPr>
                <w:rFonts w:hint="eastAsia" w:asciiTheme="minorEastAsia" w:hAnsiTheme="minorEastAsia" w:cstheme="minorEastAsia"/>
                <w:sz w:val="24"/>
                <w:szCs w:val="24"/>
              </w:rPr>
            </w:pPr>
            <w:r>
              <w:rPr>
                <w:rFonts w:hint="eastAsia" w:asciiTheme="minorEastAsia" w:hAnsiTheme="minorEastAsia" w:cstheme="minorEastAsia"/>
                <w:b/>
                <w:bCs/>
                <w:sz w:val="24"/>
                <w:szCs w:val="24"/>
              </w:rPr>
              <w:t>（</w:t>
            </w:r>
            <w:r>
              <w:rPr>
                <w:rFonts w:hint="eastAsia" w:ascii="楷体" w:hAnsi="楷体" w:eastAsia="楷体" w:cstheme="minorEastAsia"/>
                <w:b/>
                <w:bCs/>
                <w:sz w:val="24"/>
                <w:szCs w:val="24"/>
              </w:rPr>
              <w:t>设计意图</w:t>
            </w:r>
            <w:r>
              <w:rPr>
                <w:rFonts w:hint="eastAsia" w:ascii="楷体" w:hAnsi="楷体" w:eastAsia="楷体" w:cstheme="minorEastAsia"/>
                <w:sz w:val="24"/>
                <w:szCs w:val="24"/>
              </w:rPr>
              <w:t>：对于第一次尝试默读，先告诉孩子们默读的优点，再说指导方法，激发孩子们学习新本领的兴趣，感受默读的重要性。</w:t>
            </w:r>
            <w:r>
              <w:rPr>
                <w:rFonts w:hint="eastAsia" w:ascii="楷体" w:hAnsi="楷体" w:eastAsia="楷体" w:cstheme="minorEastAsia"/>
                <w:b/>
                <w:sz w:val="24"/>
                <w:szCs w:val="24"/>
              </w:rPr>
              <w:t>）</w:t>
            </w:r>
          </w:p>
          <w:p w14:paraId="7FB84543">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（5）学生默读完第1-6自然段，读后说说自己看懂了什么。</w:t>
            </w:r>
            <w:r>
              <w:rPr>
                <w:rFonts w:hint="eastAsia" w:asciiTheme="minorEastAsia" w:hAnsiTheme="minorEastAsia"/>
                <w:color w:val="4F81BD" w:themeColor="accent1"/>
                <w:sz w:val="24"/>
                <w:szCs w:val="24"/>
              </w:rPr>
              <w:t>（出示课件14）</w:t>
            </w:r>
          </w:p>
          <w:p w14:paraId="5B4628BA">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预设：小白兔和雪孩子玩的很开心。</w:t>
            </w:r>
            <w:r>
              <w:rPr>
                <w:rFonts w:hint="eastAsia" w:asciiTheme="minorEastAsia" w:hAnsiTheme="minorEastAsia"/>
                <w:color w:val="FF0000"/>
                <w:sz w:val="24"/>
                <w:szCs w:val="24"/>
              </w:rPr>
              <w:t>（板书：小白兔 雪孩子）</w:t>
            </w:r>
          </w:p>
          <w:p w14:paraId="2D955E7C">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（6）学生默读完第7-14自然段，读后说说自己看懂了什么。</w:t>
            </w:r>
          </w:p>
          <w:p w14:paraId="565678A3">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预设：雪孩子救了小白兔。</w:t>
            </w:r>
          </w:p>
          <w:p w14:paraId="4E5EEAE4">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（7）思考：雪孩子和小白兔之间发生了什么事？</w:t>
            </w:r>
            <w:r>
              <w:rPr>
                <w:rFonts w:hint="eastAsia" w:asciiTheme="minorEastAsia" w:hAnsiTheme="minorEastAsia"/>
                <w:color w:val="4F81BD" w:themeColor="accent1"/>
                <w:sz w:val="24"/>
                <w:szCs w:val="24"/>
              </w:rPr>
              <w:t>（出示课件15）</w:t>
            </w:r>
          </w:p>
          <w:p w14:paraId="2A661953">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预设：本文讲述了雪孩子先是陪小白兔玩耍，又为了救它化成了水，最后变成了水汽和白云的故事。</w:t>
            </w:r>
          </w:p>
          <w:p w14:paraId="29E65F98">
            <w:pPr>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三、学习课文，探究人物</w:t>
            </w:r>
          </w:p>
          <w:p w14:paraId="05EE06EA">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1.指名读第1-4自然段，了解雪孩子的由来。</w:t>
            </w:r>
            <w:r>
              <w:rPr>
                <w:rFonts w:hint="eastAsia" w:asciiTheme="minorEastAsia" w:hAnsiTheme="minorEastAsia"/>
                <w:color w:val="4F81BD" w:themeColor="accent1"/>
                <w:sz w:val="24"/>
                <w:szCs w:val="24"/>
              </w:rPr>
              <w:t>（出示课件16）</w:t>
            </w:r>
          </w:p>
          <w:p w14:paraId="178BF76E">
            <w:pPr>
              <w:spacing w:line="440" w:lineRule="exact"/>
              <w:ind w:firstLine="480" w:firstLineChars="200"/>
              <w:jc w:val="left"/>
              <w:rPr>
                <w:rFonts w:hint="eastAsia" w:asciiTheme="majorEastAsia" w:hAnsiTheme="majorEastAsia" w:eastAsiaTheme="majorEastAsia"/>
                <w:sz w:val="24"/>
                <w:szCs w:val="24"/>
              </w:rPr>
            </w:pPr>
            <w:r>
              <w:rPr>
                <w:rFonts w:hint="eastAsia" w:asciiTheme="majorEastAsia" w:hAnsiTheme="majorEastAsia" w:eastAsiaTheme="majorEastAsia"/>
                <w:sz w:val="24"/>
                <w:szCs w:val="24"/>
              </w:rPr>
              <w:t>预设：兔妈妈在门外的空地上给小白兔堆了个雪孩子。</w:t>
            </w:r>
          </w:p>
          <w:p w14:paraId="6FA0082E">
            <w:pPr>
              <w:spacing w:line="440" w:lineRule="exact"/>
              <w:ind w:firstLine="480" w:firstLineChars="200"/>
              <w:jc w:val="left"/>
              <w:rPr>
                <w:rFonts w:hint="eastAsia" w:asciiTheme="majorEastAsia" w:hAnsiTheme="majorEastAsia" w:eastAsiaTheme="majorEastAsia"/>
                <w:sz w:val="24"/>
                <w:szCs w:val="24"/>
              </w:rPr>
            </w:pPr>
            <w:r>
              <w:rPr>
                <w:rFonts w:hint="eastAsia" w:asciiTheme="majorEastAsia" w:hAnsiTheme="majorEastAsia" w:eastAsiaTheme="majorEastAsia"/>
                <w:sz w:val="24"/>
                <w:szCs w:val="24"/>
              </w:rPr>
              <w:t>2.再读第1-4自然段，用自己的话说一说，小白兔有了雪孩子这个玩伴，不再寂寞了，他们在玩什么？用“</w:t>
            </w:r>
            <w:r>
              <w:rPr>
                <w:rFonts w:hint="eastAsia"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”画出来。</w:t>
            </w:r>
            <w:r>
              <w:rPr>
                <w:rFonts w:hint="eastAsia" w:asciiTheme="minorEastAsia" w:hAnsiTheme="minorEastAsia"/>
                <w:color w:val="4F81BD" w:themeColor="accent1"/>
                <w:sz w:val="24"/>
                <w:szCs w:val="24"/>
              </w:rPr>
              <w:t>（出示课件17）</w:t>
            </w:r>
          </w:p>
          <w:p w14:paraId="6966C904">
            <w:pPr>
              <w:spacing w:line="440" w:lineRule="exact"/>
              <w:ind w:firstLine="480" w:firstLineChars="200"/>
              <w:jc w:val="left"/>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预设：小白兔跳舞给雪孩子看，唱歌给雪孩子听。</w:t>
            </w:r>
            <w:r>
              <w:rPr>
                <w:rFonts w:hint="eastAsia" w:asciiTheme="minorEastAsia" w:hAnsiTheme="minorEastAsia"/>
                <w:color w:val="4F81BD" w:themeColor="accent1"/>
                <w:sz w:val="24"/>
                <w:szCs w:val="24"/>
              </w:rPr>
              <w:t>（出示课件18、19）</w:t>
            </w:r>
          </w:p>
          <w:p w14:paraId="273A857B">
            <w:pPr>
              <w:spacing w:line="440" w:lineRule="exact"/>
              <w:ind w:firstLine="480" w:firstLineChars="200"/>
              <w:rPr>
                <w:rFonts w:hint="eastAsia" w:asciiTheme="minorEastAsia" w:hAnsiTheme="minorEastAsia"/>
                <w:sz w:val="24"/>
                <w:szCs w:val="24"/>
              </w:rPr>
            </w:pPr>
            <w:r>
              <w:rPr>
                <w:rFonts w:asciiTheme="minorEastAsia" w:hAnsiTheme="minorEastAsia"/>
                <w:sz w:val="24"/>
                <w:szCs w:val="24"/>
              </w:rPr>
              <w:t>教师总结：他们玩得好开心啊！雪孩子给小白兔带来了快乐。</w:t>
            </w:r>
          </w:p>
          <w:p w14:paraId="0B1F9029">
            <w:pPr>
              <w:spacing w:line="440" w:lineRule="exact"/>
              <w:ind w:firstLine="480" w:firstLineChars="200"/>
              <w:rPr>
                <w:rFonts w:hint="eastAsia" w:asciiTheme="minorEastAsia" w:hAnsiTheme="minorEastAsia"/>
                <w:sz w:val="24"/>
                <w:szCs w:val="24"/>
              </w:rPr>
            </w:pPr>
            <w:r>
              <w:rPr>
                <w:rFonts w:asciiTheme="minorEastAsia" w:hAnsiTheme="minorEastAsia"/>
                <w:sz w:val="24"/>
                <w:szCs w:val="24"/>
              </w:rPr>
              <w:t>（</w:t>
            </w:r>
            <w:r>
              <w:rPr>
                <w:rFonts w:hint="eastAsia" w:asciiTheme="minorEastAsia" w:hAnsiTheme="minorEastAsia"/>
                <w:sz w:val="24"/>
                <w:szCs w:val="24"/>
              </w:rPr>
              <w:t>2</w:t>
            </w:r>
            <w:r>
              <w:rPr>
                <w:rFonts w:asciiTheme="minorEastAsia" w:hAnsiTheme="minorEastAsia"/>
                <w:sz w:val="24"/>
                <w:szCs w:val="24"/>
              </w:rPr>
              <w:t>）想象画面说一说：</w:t>
            </w:r>
            <w:r>
              <w:rPr>
                <w:rFonts w:hint="eastAsia" w:asciiTheme="minorEastAsia" w:hAnsiTheme="minorEastAsia"/>
                <w:sz w:val="24"/>
                <w:szCs w:val="24"/>
              </w:rPr>
              <w:t>如果你是小白兔，你还会给雪孩子玩什么？</w:t>
            </w:r>
            <w:r>
              <w:rPr>
                <w:rFonts w:hint="eastAsia" w:asciiTheme="minorEastAsia" w:hAnsiTheme="minorEastAsia"/>
                <w:color w:val="4F81BD" w:themeColor="accent1"/>
                <w:sz w:val="24"/>
                <w:szCs w:val="24"/>
              </w:rPr>
              <w:t>（出示课件20）</w:t>
            </w:r>
          </w:p>
          <w:p w14:paraId="54EA2B84">
            <w:pPr>
              <w:spacing w:line="440" w:lineRule="exact"/>
              <w:ind w:firstLine="480" w:firstLineChars="200"/>
              <w:rPr>
                <w:rFonts w:hint="eastAsia" w:asciiTheme="minorEastAsia" w:hAnsiTheme="minorEastAsia"/>
                <w:sz w:val="24"/>
                <w:szCs w:val="24"/>
              </w:rPr>
            </w:pPr>
            <w:r>
              <w:rPr>
                <w:rFonts w:asciiTheme="minorEastAsia" w:hAnsiTheme="minorEastAsia"/>
                <w:sz w:val="24"/>
                <w:szCs w:val="24"/>
              </w:rPr>
              <w:t>预设：小白兔给雪孩子讲故事，给雪孩子讲笑话。</w:t>
            </w:r>
          </w:p>
          <w:p w14:paraId="369450C1">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color w:val="4F81BD" w:themeColor="accent1"/>
                <w:sz w:val="24"/>
                <w:szCs w:val="24"/>
              </w:rPr>
              <w:t>（出示课件21）</w:t>
            </w:r>
            <w:r>
              <w:rPr>
                <w:rFonts w:hint="eastAsia" w:asciiTheme="minorEastAsia" w:hAnsiTheme="minorEastAsia"/>
                <w:sz w:val="24"/>
                <w:szCs w:val="24"/>
              </w:rPr>
              <w:t>出示木柴图片，学习“柴”字，知道“柴”本义是小木散材，现在泛指烧火用的草木。理解“添把柴”的意思就是加吧柴，“添”和“加”是近义词。</w:t>
            </w:r>
          </w:p>
          <w:p w14:paraId="72EAC1DE">
            <w:pPr>
              <w:spacing w:line="440" w:lineRule="exact"/>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　  四、指导书写，学写生字</w:t>
            </w:r>
          </w:p>
          <w:p w14:paraId="331C65F9">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1.出示本课需要书写的生字，引导观察生字结构。</w:t>
            </w:r>
            <w:r>
              <w:rPr>
                <w:rFonts w:hint="eastAsia" w:asciiTheme="minorEastAsia" w:hAnsiTheme="minorEastAsia"/>
                <w:color w:val="4F81BD" w:themeColor="accent1"/>
                <w:sz w:val="24"/>
                <w:szCs w:val="24"/>
              </w:rPr>
              <w:t>（出示课件22）</w:t>
            </w:r>
          </w:p>
          <w:p w14:paraId="6380D2C1">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2.学生交流汇报。</w:t>
            </w:r>
            <w:r>
              <w:rPr>
                <w:rFonts w:hint="eastAsia" w:asciiTheme="minorEastAsia" w:hAnsiTheme="minorEastAsia"/>
                <w:color w:val="4F81BD" w:themeColor="accent1"/>
                <w:sz w:val="24"/>
                <w:szCs w:val="24"/>
              </w:rPr>
              <w:t>（出示课件23）</w:t>
            </w:r>
          </w:p>
          <w:p w14:paraId="60221306">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“唱、旺、浑、候、谁、汽”都是左右结构；“赶”是半包围结构；“旁”是上下结构。</w:t>
            </w:r>
          </w:p>
          <w:p w14:paraId="1640B003">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3.教师指导重难字“赶、旁、谁、汽”。</w:t>
            </w:r>
          </w:p>
          <w:p w14:paraId="4AAD2CF8">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（1）出示“赶”字。</w:t>
            </w:r>
            <w:r>
              <w:rPr>
                <w:rFonts w:hint="eastAsia" w:asciiTheme="minorEastAsia" w:hAnsiTheme="minorEastAsia"/>
                <w:color w:val="4F81BD" w:themeColor="accent1"/>
                <w:sz w:val="24"/>
                <w:szCs w:val="24"/>
              </w:rPr>
              <w:t>（出示课件24）</w:t>
            </w:r>
          </w:p>
          <w:p w14:paraId="70A303AD">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①指导书写：“走”三个横右端收在竖中线左侧，顶部“走”高“干”低，“走”第二横在横中线上，捺长，托住“干”。</w:t>
            </w:r>
          </w:p>
          <w:p w14:paraId="38D0FF08">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②组词造句：“赶”字可以组词“赶快、赶路”，造句“我得赶快把家庭作业完成”。</w:t>
            </w:r>
          </w:p>
          <w:p w14:paraId="44D4A10F">
            <w:pPr>
              <w:spacing w:line="440" w:lineRule="exact"/>
              <w:ind w:left="480"/>
              <w:rPr>
                <w:rFonts w:hint="eastAsia" w:asciiTheme="minorEastAsia" w:hAnsiTheme="minorEastAsia"/>
                <w:sz w:val="24"/>
                <w:szCs w:val="24"/>
              </w:rPr>
            </w:pPr>
            <w:r>
              <w:rPr>
                <w:rFonts w:hint="eastAsia" w:asciiTheme="minorEastAsia" w:hAnsiTheme="minorEastAsia"/>
                <w:sz w:val="24"/>
                <w:szCs w:val="24"/>
              </w:rPr>
              <w:t>（2）出示“旁”字。</w:t>
            </w:r>
            <w:r>
              <w:rPr>
                <w:rFonts w:hint="eastAsia" w:asciiTheme="minorEastAsia" w:hAnsiTheme="minorEastAsia"/>
                <w:color w:val="4F81BD" w:themeColor="accent1"/>
                <w:sz w:val="24"/>
                <w:szCs w:val="24"/>
              </w:rPr>
              <w:t>（出示课件25）</w:t>
            </w:r>
          </w:p>
          <w:p w14:paraId="2C339D68">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①指导书写：秃宝盖要宽，在横中线上部，盖住下面。“方”的点压在竖中线上。</w:t>
            </w:r>
          </w:p>
          <w:p w14:paraId="532A7A45">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②组词造句：“旁”字可以组词“旁边、两旁”，造句“公路两旁种了许多白桦树”。</w:t>
            </w:r>
          </w:p>
          <w:p w14:paraId="1FA17A97">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（3）出示“谁”字。</w:t>
            </w:r>
            <w:r>
              <w:rPr>
                <w:rFonts w:hint="eastAsia" w:asciiTheme="minorEastAsia" w:hAnsiTheme="minorEastAsia"/>
                <w:color w:val="4F81BD" w:themeColor="accent1"/>
                <w:sz w:val="24"/>
                <w:szCs w:val="24"/>
              </w:rPr>
              <w:t>（出示课件26）</w:t>
            </w:r>
          </w:p>
          <w:p w14:paraId="10E8BE50">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①指导书写：左窄右宽，“亻”的竖压在竖中线上。</w:t>
            </w:r>
          </w:p>
          <w:p w14:paraId="4BD9B32B">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②组词造句：“谁”字可以组词“谁的、谁是谁非”，造句“不知道这支钢笔到底是谁的”。</w:t>
            </w:r>
          </w:p>
          <w:p w14:paraId="79BB439F">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（4）出示“汽”字。</w:t>
            </w:r>
            <w:r>
              <w:rPr>
                <w:rFonts w:hint="eastAsia" w:asciiTheme="minorEastAsia" w:hAnsiTheme="minorEastAsia"/>
                <w:color w:val="4F81BD" w:themeColor="accent1"/>
                <w:sz w:val="24"/>
                <w:szCs w:val="24"/>
              </w:rPr>
              <w:t>（出示课件27）</w:t>
            </w:r>
          </w:p>
          <w:p w14:paraId="201E2426">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①指导书写：左窄右宽，“氵”第二点偏左收笔于横中线，“气”的短撇从竖中线撇向左上格，第二笔横与短撇在竖中线相接。</w:t>
            </w:r>
          </w:p>
          <w:p w14:paraId="3F5D832C">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②组词造句：“汽”字可以组词“水汽、蒸汽”，造句“太阳一晒，湖面上就会显得水汽朦胧”。</w:t>
            </w:r>
          </w:p>
          <w:p w14:paraId="017DFFC3">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4.学生练写本课所有生字，教师巡视后评价、指导。</w:t>
            </w:r>
          </w:p>
          <w:p w14:paraId="59C987F9">
            <w:pPr>
              <w:spacing w:line="440" w:lineRule="exact"/>
              <w:ind w:left="480"/>
              <w:rPr>
                <w:rFonts w:hint="eastAsia" w:asciiTheme="minorEastAsia" w:hAnsiTheme="minorEastAsia"/>
                <w:b/>
                <w:sz w:val="24"/>
                <w:szCs w:val="24"/>
              </w:rPr>
            </w:pPr>
            <w:r>
              <w:rPr>
                <w:rFonts w:hint="eastAsia" w:asciiTheme="minorEastAsia" w:hAnsiTheme="minorEastAsia"/>
                <w:b/>
                <w:sz w:val="24"/>
                <w:szCs w:val="24"/>
              </w:rPr>
              <w:t>五、课堂演练，总结归纳</w:t>
            </w:r>
          </w:p>
          <w:p w14:paraId="237234C6">
            <w:pPr>
              <w:spacing w:line="440" w:lineRule="exact"/>
              <w:ind w:left="480"/>
              <w:rPr>
                <w:rFonts w:hint="eastAsia" w:asciiTheme="minorEastAsia" w:hAnsiTheme="minorEastAsia"/>
                <w:sz w:val="24"/>
                <w:szCs w:val="24"/>
              </w:rPr>
            </w:pPr>
            <w:r>
              <w:rPr>
                <w:rFonts w:hint="eastAsia" w:asciiTheme="minorEastAsia" w:hAnsiTheme="minorEastAsia"/>
                <w:sz w:val="24"/>
                <w:szCs w:val="24"/>
              </w:rPr>
              <w:t>1.课堂演练。</w:t>
            </w:r>
            <w:r>
              <w:rPr>
                <w:rFonts w:hint="eastAsia" w:asciiTheme="minorEastAsia" w:hAnsiTheme="minorEastAsia"/>
                <w:color w:val="4F81BD" w:themeColor="accent1"/>
                <w:sz w:val="24"/>
                <w:szCs w:val="24"/>
              </w:rPr>
              <w:t>（出示课件28、29）</w:t>
            </w:r>
          </w:p>
          <w:p w14:paraId="6F5F62A6">
            <w:pPr>
              <w:spacing w:line="440" w:lineRule="exact"/>
              <w:ind w:left="480"/>
              <w:rPr>
                <w:rFonts w:hint="eastAsia" w:asciiTheme="minorEastAsia" w:hAnsiTheme="minorEastAsia"/>
                <w:sz w:val="24"/>
                <w:szCs w:val="24"/>
              </w:rPr>
            </w:pPr>
            <w:r>
              <w:rPr>
                <w:rFonts w:hint="eastAsia" w:asciiTheme="minorEastAsia" w:hAnsiTheme="minorEastAsia"/>
                <w:sz w:val="24"/>
                <w:szCs w:val="24"/>
              </w:rPr>
              <w:t>2.课堂小结。</w:t>
            </w:r>
            <w:r>
              <w:rPr>
                <w:rFonts w:hint="eastAsia" w:asciiTheme="minorEastAsia" w:hAnsiTheme="minorEastAsia"/>
                <w:color w:val="4F81BD" w:themeColor="accent1"/>
                <w:sz w:val="24"/>
                <w:szCs w:val="24"/>
              </w:rPr>
              <w:t>（出示课件30）</w:t>
            </w:r>
          </w:p>
          <w:p w14:paraId="39586886">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本节课我们通过默读和朗读了解了本文讲述的是雪孩子先是陪小白兔玩耍，又为了救它化成了水，最后变成了水汽和白云的故事。</w:t>
            </w:r>
          </w:p>
          <w:p w14:paraId="0FAEBE04">
            <w:pPr>
              <w:spacing w:line="440" w:lineRule="exact"/>
              <w:jc w:val="center"/>
              <w:rPr>
                <w:rFonts w:hint="eastAsia" w:asciiTheme="majorEastAsia" w:hAnsiTheme="majorEastAsia" w:eastAsiaTheme="majorEastAsia"/>
                <w:b/>
                <w:sz w:val="30"/>
                <w:szCs w:val="30"/>
              </w:rPr>
            </w:pPr>
            <w:r>
              <w:rPr>
                <w:rFonts w:hint="eastAsia" w:asciiTheme="majorEastAsia" w:hAnsiTheme="majorEastAsia" w:eastAsiaTheme="majorEastAsia"/>
                <w:b/>
                <w:sz w:val="30"/>
                <w:szCs w:val="30"/>
              </w:rPr>
              <w:t>第二课时</w:t>
            </w:r>
          </w:p>
          <w:p w14:paraId="3DBC510E">
            <w:pPr>
              <w:spacing w:line="440" w:lineRule="exact"/>
              <w:jc w:val="left"/>
              <w:rPr>
                <w:b/>
                <w:sz w:val="24"/>
                <w:szCs w:val="24"/>
              </w:rPr>
            </w:pPr>
            <w:r>
              <w:rPr>
                <w:rFonts w:hint="eastAsia"/>
                <w:b/>
                <w:sz w:val="24"/>
                <w:szCs w:val="24"/>
              </w:rPr>
              <w:t>【课时目标】</w:t>
            </w:r>
          </w:p>
          <w:p w14:paraId="7C7E695D">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1.正确、流利朗读课文，能读出人物对话中不同的语气。</w:t>
            </w:r>
          </w:p>
          <w:p w14:paraId="189D087A">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2.朗读比较两组句子，抄写其中优美的语句。</w:t>
            </w:r>
          </w:p>
          <w:p w14:paraId="5B5AF52E">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3.了解故事内容，感受雪孩子的勇敢善良。</w:t>
            </w:r>
          </w:p>
          <w:p w14:paraId="4B7CBCC7">
            <w:pPr>
              <w:spacing w:line="440" w:lineRule="exact"/>
              <w:jc w:val="left"/>
              <w:rPr>
                <w:b/>
                <w:sz w:val="24"/>
                <w:szCs w:val="24"/>
              </w:rPr>
            </w:pPr>
            <w:r>
              <w:rPr>
                <w:rFonts w:hint="eastAsia"/>
                <w:b/>
                <w:sz w:val="24"/>
                <w:szCs w:val="24"/>
              </w:rPr>
              <w:t>【教学过程】</w:t>
            </w:r>
          </w:p>
          <w:p w14:paraId="0B62FAAF">
            <w:pPr>
              <w:spacing w:line="440" w:lineRule="exact"/>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一、复习回顾，导入新课</w:t>
            </w:r>
          </w:p>
          <w:p w14:paraId="6F37BDA0">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1.过渡：通过上一节课的学习，我们已经感受到了雪孩子和小白兔一起做游戏时的快乐，他们已经成为了一对好朋友。上一节课，我们还学习了一种新的读书方式，大家还记得吗？默读时要注意什么呢？</w:t>
            </w:r>
          </w:p>
          <w:p w14:paraId="487289DA">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复习默读方法。</w:t>
            </w:r>
            <w:r>
              <w:rPr>
                <w:rFonts w:hint="eastAsia" w:asciiTheme="minorEastAsia" w:hAnsiTheme="minorEastAsia"/>
                <w:color w:val="4F81BD" w:themeColor="accent1"/>
                <w:sz w:val="24"/>
                <w:szCs w:val="24"/>
              </w:rPr>
              <w:t>（出示课件31）</w:t>
            </w:r>
          </w:p>
          <w:p w14:paraId="6D1F4B3B">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（1）不出声、不唇读、不指读。</w:t>
            </w:r>
          </w:p>
          <w:p w14:paraId="64960ADF">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（2）教师提示：默读速度比朗读要快，默读有助于我们思考。</w:t>
            </w:r>
          </w:p>
          <w:p w14:paraId="6B2BF130">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2.导入新课。</w:t>
            </w:r>
          </w:p>
          <w:p w14:paraId="0FD0B906">
            <w:pPr>
              <w:spacing w:line="440" w:lineRule="exact"/>
              <w:ind w:firstLine="480" w:firstLineChars="200"/>
              <w:rPr>
                <w:rFonts w:hint="eastAsia" w:asciiTheme="minorEastAsia" w:hAnsiTheme="minorEastAsia"/>
                <w:sz w:val="24"/>
                <w:szCs w:val="24"/>
              </w:rPr>
            </w:pPr>
            <w:r>
              <w:rPr>
                <w:rFonts w:asciiTheme="minorEastAsia" w:hAnsiTheme="minorEastAsia"/>
                <w:sz w:val="24"/>
                <w:szCs w:val="24"/>
              </w:rPr>
              <w:t>这节课我们继续来学习课文，看一看雪孩子和小白兔之间又发生了什么。</w:t>
            </w:r>
          </w:p>
          <w:p w14:paraId="5556D4F3">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二、</w:t>
            </w:r>
            <w:r>
              <w:rPr>
                <w:rFonts w:hint="eastAsia" w:asciiTheme="minorEastAsia" w:hAnsiTheme="minorEastAsia" w:cstheme="minorEastAsia"/>
                <w:b/>
                <w:bCs/>
                <w:sz w:val="24"/>
                <w:szCs w:val="24"/>
              </w:rPr>
              <w:t>学习课文，探究感悟</w:t>
            </w:r>
          </w:p>
          <w:p w14:paraId="7F3449D6">
            <w:pPr>
              <w:spacing w:line="440" w:lineRule="exact"/>
              <w:ind w:firstLine="480" w:firstLineChars="200"/>
              <w:jc w:val="left"/>
              <w:rPr>
                <w:rFonts w:hint="eastAsia" w:asciiTheme="minorEastAsia" w:hAnsiTheme="minorEastAsia"/>
                <w:b/>
                <w:color w:val="548DD4" w:themeColor="text2" w:themeTint="99"/>
                <w:sz w:val="24"/>
                <w:szCs w:val="24"/>
              </w:rPr>
            </w:pPr>
            <w:r>
              <w:rPr>
                <w:rFonts w:hint="eastAsia" w:asciiTheme="minorEastAsia" w:hAnsiTheme="minorEastAsia"/>
                <w:sz w:val="24"/>
                <w:szCs w:val="24"/>
              </w:rPr>
              <w:t>1.</w:t>
            </w:r>
            <w:r>
              <w:rPr>
                <w:rFonts w:hint="eastAsia"/>
              </w:rPr>
              <w:t xml:space="preserve"> </w:t>
            </w:r>
            <w:r>
              <w:rPr>
                <w:rFonts w:hint="eastAsia" w:asciiTheme="minorEastAsia" w:hAnsiTheme="minorEastAsia"/>
                <w:sz w:val="24"/>
                <w:szCs w:val="24"/>
              </w:rPr>
              <w:t>默读5-8自然段，想一想：你看到了一个什么样的雪孩子？</w:t>
            </w:r>
            <w:r>
              <w:rPr>
                <w:rFonts w:hint="eastAsia" w:asciiTheme="minorEastAsia" w:hAnsiTheme="minorEastAsia"/>
                <w:color w:val="4F81BD" w:themeColor="accent1"/>
                <w:sz w:val="24"/>
                <w:szCs w:val="24"/>
              </w:rPr>
              <w:t>（出示课件32）</w:t>
            </w:r>
            <w:r>
              <w:rPr>
                <w:rFonts w:asciiTheme="minorEastAsia" w:hAnsiTheme="minorEastAsia"/>
                <w:b/>
                <w:color w:val="548DD4" w:themeColor="text2" w:themeTint="99"/>
                <w:sz w:val="24"/>
                <w:szCs w:val="24"/>
              </w:rPr>
              <w:t xml:space="preserve"> </w:t>
            </w:r>
          </w:p>
          <w:p w14:paraId="14019599">
            <w:pPr>
              <w:pStyle w:val="18"/>
              <w:spacing w:line="440" w:lineRule="exact"/>
              <w:ind w:left="840" w:firstLine="0" w:firstLineChars="0"/>
              <w:jc w:val="left"/>
              <w:rPr>
                <w:rFonts w:hint="eastAsia" w:asciiTheme="minorEastAsia" w:hAnsiTheme="minorEastAsia"/>
                <w:sz w:val="24"/>
                <w:szCs w:val="24"/>
              </w:rPr>
            </w:pPr>
            <w:r>
              <w:rPr>
                <w:rFonts w:asciiTheme="minorEastAsia" w:hAnsiTheme="minorEastAsia"/>
                <w:sz w:val="24"/>
                <w:szCs w:val="24"/>
              </w:rPr>
              <w:t>预设：勇敢、善良的。</w:t>
            </w:r>
          </w:p>
          <w:p w14:paraId="1BD4D5FE">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w:t>
            </w:r>
            <w:r>
              <w:rPr>
                <w:rFonts w:hint="eastAsia" w:asciiTheme="minorEastAsia" w:hAnsiTheme="minorEastAsia"/>
                <w:sz w:val="24"/>
                <w:szCs w:val="24"/>
              </w:rPr>
              <w:t>1</w:t>
            </w:r>
            <w:r>
              <w:rPr>
                <w:rFonts w:asciiTheme="minorEastAsia" w:hAnsiTheme="minorEastAsia"/>
                <w:sz w:val="24"/>
                <w:szCs w:val="24"/>
              </w:rPr>
              <w:t>）提问：小白兔玩累了，回家做了什么？</w:t>
            </w:r>
            <w:r>
              <w:rPr>
                <w:rFonts w:hint="eastAsia" w:asciiTheme="minorEastAsia" w:hAnsiTheme="minorEastAsia"/>
                <w:color w:val="4F81BD" w:themeColor="accent1"/>
                <w:sz w:val="24"/>
                <w:szCs w:val="24"/>
              </w:rPr>
              <w:t>（出示课件33）</w:t>
            </w:r>
          </w:p>
          <w:p w14:paraId="4F2228B8">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预设：小白兔添了柴，把火烧得旺旺的，他躺在床上，闭上眼睛，一会儿就睡着了。</w:t>
            </w:r>
          </w:p>
          <w:p w14:paraId="6C810491">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点拨：小白兔的行为为下文着火做铺垫。</w:t>
            </w:r>
          </w:p>
          <w:p w14:paraId="2C9913D5">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（2）学生交流：小兔子这么做太危险了，把你的担心告诉小白兔吧！</w:t>
            </w:r>
          </w:p>
          <w:p w14:paraId="079A8E1A">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①学习“旺”。</w:t>
            </w:r>
            <w:r>
              <w:rPr>
                <w:rFonts w:hint="eastAsia" w:asciiTheme="minorEastAsia" w:hAnsiTheme="minorEastAsia"/>
                <w:color w:val="4F81BD" w:themeColor="accent1"/>
                <w:sz w:val="24"/>
                <w:szCs w:val="24"/>
              </w:rPr>
              <w:t>（出示课件34）</w:t>
            </w:r>
          </w:p>
          <w:p w14:paraId="4F4A2601">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课件出示“旺”字，学生读准字音。结合火烧得很旺的图片，让学生谈一谈生活中火势很旺的场景。</w:t>
            </w:r>
          </w:p>
          <w:p w14:paraId="6AA0D4CB">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②学生汇报自己的担心：小白兔，</w:t>
            </w:r>
            <w:r>
              <w:rPr>
                <w:rFonts w:hint="eastAsia" w:asciiTheme="minorEastAsia" w:hAnsiTheme="minorEastAsia"/>
                <w:sz w:val="24"/>
                <w:szCs w:val="24"/>
              </w:rPr>
              <w:t>火烧得太旺很容易引起火灾，快起来！</w:t>
            </w:r>
            <w:r>
              <w:rPr>
                <w:rFonts w:hint="eastAsia" w:asciiTheme="minorEastAsia" w:hAnsiTheme="minorEastAsia"/>
                <w:color w:val="4F81BD" w:themeColor="accent1"/>
                <w:sz w:val="24"/>
                <w:szCs w:val="24"/>
              </w:rPr>
              <w:t>（出示课件35）</w:t>
            </w:r>
          </w:p>
          <w:p w14:paraId="3710672F">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w:t>
            </w:r>
            <w:r>
              <w:rPr>
                <w:rFonts w:hint="eastAsia" w:asciiTheme="minorEastAsia" w:hAnsiTheme="minorEastAsia"/>
                <w:sz w:val="24"/>
                <w:szCs w:val="24"/>
              </w:rPr>
              <w:t>3</w:t>
            </w:r>
            <w:r>
              <w:rPr>
                <w:rFonts w:asciiTheme="minorEastAsia" w:hAnsiTheme="minorEastAsia"/>
                <w:sz w:val="24"/>
                <w:szCs w:val="24"/>
              </w:rPr>
              <w:t>）</w:t>
            </w:r>
            <w:r>
              <w:rPr>
                <w:rFonts w:hint="eastAsia" w:asciiTheme="minorEastAsia" w:hAnsiTheme="minorEastAsia"/>
                <w:sz w:val="24"/>
                <w:szCs w:val="24"/>
              </w:rPr>
              <w:t>听老师读一读第6自然段，想一想：当小白兔进入了梦乡后，你们担心的事发生了吗？你从哪儿知道的？</w:t>
            </w:r>
            <w:r>
              <w:rPr>
                <w:rFonts w:hint="eastAsia" w:asciiTheme="minorEastAsia" w:hAnsiTheme="minorEastAsia"/>
                <w:color w:val="4F81BD" w:themeColor="accent1"/>
                <w:sz w:val="24"/>
                <w:szCs w:val="24"/>
              </w:rPr>
              <w:t>（出示课件36、37）</w:t>
            </w:r>
          </w:p>
          <w:p w14:paraId="0B533E15">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预设：担心的事情发生了。“火越烧越旺，哎呀，火把旁边的柴堆烧着了！”</w:t>
            </w:r>
            <w:r>
              <w:rPr>
                <w:rFonts w:hint="eastAsia" w:asciiTheme="minorEastAsia" w:hAnsiTheme="minorEastAsia"/>
                <w:color w:val="FF0000"/>
                <w:sz w:val="24"/>
                <w:szCs w:val="24"/>
              </w:rPr>
              <w:t xml:space="preserve"> （板书：家里失火）</w:t>
            </w:r>
          </w:p>
          <w:p w14:paraId="13817476">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点拨：感叹句说明此时的小白兔非常危险。</w:t>
            </w:r>
          </w:p>
          <w:p w14:paraId="685D9B9F">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朗读指导：把“越烧越旺、烧着了、一点也不知道”读重些、快些。</w:t>
            </w:r>
          </w:p>
          <w:p w14:paraId="6A280AE9">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w:t>
            </w:r>
            <w:r>
              <w:rPr>
                <w:rFonts w:hint="eastAsia" w:asciiTheme="minorEastAsia" w:hAnsiTheme="minorEastAsia"/>
                <w:sz w:val="24"/>
                <w:szCs w:val="24"/>
              </w:rPr>
              <w:t>4</w:t>
            </w:r>
            <w:r>
              <w:rPr>
                <w:rFonts w:asciiTheme="minorEastAsia" w:hAnsiTheme="minorEastAsia"/>
                <w:sz w:val="24"/>
                <w:szCs w:val="24"/>
              </w:rPr>
              <w:t>）</w:t>
            </w:r>
            <w:r>
              <w:rPr>
                <w:rFonts w:hint="eastAsia" w:asciiTheme="minorEastAsia" w:hAnsiTheme="minorEastAsia"/>
                <w:sz w:val="24"/>
                <w:szCs w:val="24"/>
              </w:rPr>
              <w:t>默读第7自然段，思考：雪孩子看到小白兔家着火了，心情怎么样？</w:t>
            </w:r>
            <w:r>
              <w:rPr>
                <w:rFonts w:hint="eastAsia" w:asciiTheme="minorEastAsia" w:hAnsiTheme="minorEastAsia"/>
                <w:color w:val="4F81BD" w:themeColor="accent1"/>
                <w:sz w:val="24"/>
                <w:szCs w:val="24"/>
              </w:rPr>
              <w:t>（出示课件38）</w:t>
            </w:r>
          </w:p>
          <w:p w14:paraId="1D3778EB">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圈画句子：</w:t>
            </w:r>
          </w:p>
          <w:p w14:paraId="742694E7">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“不好了！小白兔家着火了！”</w:t>
            </w:r>
          </w:p>
          <w:p w14:paraId="072B5157">
            <w:pPr>
              <w:spacing w:line="440" w:lineRule="exact"/>
              <w:ind w:firstLine="480" w:firstLineChars="200"/>
              <w:jc w:val="left"/>
              <w:rPr>
                <w:rFonts w:hint="eastAsia" w:ascii="楷体" w:hAnsi="楷体" w:eastAsia="楷体"/>
                <w:sz w:val="24"/>
                <w:szCs w:val="24"/>
              </w:rPr>
            </w:pPr>
            <w:r>
              <w:rPr>
                <w:rFonts w:ascii="楷体" w:hAnsi="楷体" w:eastAsia="楷体"/>
                <w:sz w:val="24"/>
                <w:szCs w:val="24"/>
              </w:rPr>
              <w:t>他一边喊，一边向小白兔家奔去。</w:t>
            </w:r>
          </w:p>
          <w:p w14:paraId="23DC2DFB">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①点拨：“一边……一边”说明当时情况非常危险，体现了雪孩子急迫的心情。</w:t>
            </w:r>
          </w:p>
          <w:p w14:paraId="50DCB293">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②提问：雪孩子怎么知道小白兔家着火了？</w:t>
            </w:r>
          </w:p>
          <w:p w14:paraId="3DBB9AAD">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预设：因为小白兔家的窗户里冒出了黑烟，蹿出了火星。</w:t>
            </w:r>
          </w:p>
          <w:p w14:paraId="6129C08D">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（5）默读第8自然段，圈出表现火势严重的词，用方框框出雪孩子的动作。</w:t>
            </w:r>
            <w:r>
              <w:rPr>
                <w:rFonts w:hint="eastAsia" w:asciiTheme="minorEastAsia" w:hAnsiTheme="minorEastAsia"/>
                <w:color w:val="4F81BD" w:themeColor="accent1"/>
                <w:sz w:val="24"/>
                <w:szCs w:val="24"/>
              </w:rPr>
              <w:t>（出示课件39）</w:t>
            </w:r>
          </w:p>
          <w:p w14:paraId="19CCDC08">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表示火势严重的词：呛人的烟、烫人的火。</w:t>
            </w:r>
          </w:p>
          <w:p w14:paraId="6321ED94">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雪孩子的动作：冲、冒、找、抱、跑。</w:t>
            </w:r>
          </w:p>
          <w:p w14:paraId="27A43C54">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①点拨：雪孩子的动作急切，寻找过程艰辛，体现了雪孩子的着急和勇敢。</w:t>
            </w:r>
          </w:p>
          <w:p w14:paraId="62AB3C21">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②学习“烫”。</w:t>
            </w:r>
            <w:r>
              <w:rPr>
                <w:rFonts w:hint="eastAsia" w:asciiTheme="minorEastAsia" w:hAnsiTheme="minorEastAsia"/>
                <w:color w:val="4F81BD" w:themeColor="accent1"/>
                <w:sz w:val="24"/>
                <w:szCs w:val="24"/>
              </w:rPr>
              <w:t>（出示课件40）</w:t>
            </w:r>
          </w:p>
          <w:p w14:paraId="5E2EA11E">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出示“烫”字，和水壶烧水的照片，</w:t>
            </w:r>
          </w:p>
          <w:p w14:paraId="3DE7E1A7">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教师相机渗透字理识字：“烫”字上部是汤，热水的意思，下部是火在烧，这样的东西温度很高，人接触了就会感到疼痛。</w:t>
            </w:r>
          </w:p>
          <w:p w14:paraId="03C890C6">
            <w:pPr>
              <w:spacing w:line="440" w:lineRule="exact"/>
              <w:ind w:firstLine="480" w:firstLineChars="200"/>
              <w:jc w:val="left"/>
              <w:rPr>
                <w:rFonts w:hint="eastAsia" w:ascii="楷体" w:hAnsi="楷体" w:eastAsia="楷体"/>
                <w:sz w:val="24"/>
                <w:szCs w:val="24"/>
              </w:rPr>
            </w:pPr>
            <w:r>
              <w:rPr>
                <w:rFonts w:asciiTheme="minorEastAsia" w:hAnsiTheme="minorEastAsia"/>
                <w:sz w:val="24"/>
                <w:szCs w:val="24"/>
              </w:rPr>
              <w:t>③指导学生朗读：</w:t>
            </w:r>
            <w:r>
              <w:rPr>
                <w:rFonts w:hint="eastAsia" w:ascii="楷体" w:hAnsi="楷体" w:eastAsia="楷体"/>
                <w:sz w:val="24"/>
                <w:szCs w:val="24"/>
              </w:rPr>
              <w:t>雪孩子冲进屋里，冒着呛人的烟、烫人的火，找哇找哇，终于找到了小白兔。</w:t>
            </w:r>
            <w:r>
              <w:rPr>
                <w:rFonts w:hint="eastAsia" w:asciiTheme="minorEastAsia" w:hAnsiTheme="minorEastAsia"/>
                <w:color w:val="4F81BD" w:themeColor="accent1"/>
                <w:sz w:val="24"/>
                <w:szCs w:val="24"/>
              </w:rPr>
              <w:t>（出示课件41）</w:t>
            </w:r>
          </w:p>
          <w:p w14:paraId="4066ABE2">
            <w:pPr>
              <w:spacing w:line="440" w:lineRule="exact"/>
              <w:ind w:firstLine="480" w:firstLineChars="200"/>
              <w:jc w:val="left"/>
              <w:rPr>
                <w:rFonts w:hint="eastAsia" w:asciiTheme="minorEastAsia" w:hAnsiTheme="minorEastAsia"/>
                <w:sz w:val="24"/>
                <w:szCs w:val="24"/>
              </w:rPr>
            </w:pPr>
            <w:r>
              <w:rPr>
                <w:rFonts w:asciiTheme="minorEastAsia" w:hAnsiTheme="minorEastAsia"/>
                <w:sz w:val="24"/>
                <w:szCs w:val="24"/>
              </w:rPr>
              <w:t>朗读时</w:t>
            </w:r>
            <w:r>
              <w:rPr>
                <w:rFonts w:hint="eastAsia" w:asciiTheme="minorEastAsia" w:hAnsiTheme="minorEastAsia"/>
                <w:sz w:val="24"/>
                <w:szCs w:val="24"/>
              </w:rPr>
              <w:t>语速要稍快，体现出情况的紧急和雪孩子的勇敢。</w:t>
            </w:r>
          </w:p>
          <w:p w14:paraId="3DDCE088">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“找哇找哇、终于”这两个词语要读出雪孩子的着急。</w:t>
            </w:r>
          </w:p>
          <w:p w14:paraId="5D9E9CAB">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2.默读第9-14自然段，我们去看看接下来发生了什么？</w:t>
            </w:r>
            <w:r>
              <w:rPr>
                <w:rFonts w:hint="eastAsia" w:asciiTheme="minorEastAsia" w:hAnsiTheme="minorEastAsia"/>
                <w:color w:val="4F81BD" w:themeColor="accent1"/>
                <w:sz w:val="24"/>
                <w:szCs w:val="24"/>
              </w:rPr>
              <w:t>（出示课件42）</w:t>
            </w:r>
          </w:p>
          <w:p w14:paraId="28ED2F1A">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（1）默读第9-12自然段，说一说：是谁救了小白兔？</w:t>
            </w:r>
            <w:r>
              <w:rPr>
                <w:rFonts w:hint="eastAsia" w:asciiTheme="minorEastAsia" w:hAnsiTheme="minorEastAsia"/>
                <w:color w:val="4F81BD" w:themeColor="accent1"/>
                <w:sz w:val="24"/>
                <w:szCs w:val="24"/>
              </w:rPr>
              <w:t>（出示课件43）</w:t>
            </w:r>
            <w:r>
              <w:rPr>
                <w:rFonts w:hint="eastAsia" w:asciiTheme="minorEastAsia" w:hAnsiTheme="minorEastAsia"/>
                <w:color w:val="FF0000"/>
                <w:sz w:val="24"/>
                <w:szCs w:val="24"/>
              </w:rPr>
              <w:t>（板书：得救了）</w:t>
            </w:r>
          </w:p>
          <w:p w14:paraId="2E34D043">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教师圈画“小白兔、小猴子、小山羊”，提问：是小猴子和小山羊救了小白兔吗？</w:t>
            </w:r>
          </w:p>
          <w:p w14:paraId="3B266FAF">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预设：是雪孩子救了小白兔。小猴子和小山羊是来救火的。</w:t>
            </w:r>
            <w:r>
              <w:rPr>
                <w:rFonts w:hint="eastAsia" w:asciiTheme="minorEastAsia" w:hAnsiTheme="minorEastAsia"/>
                <w:color w:val="FF0000"/>
                <w:sz w:val="24"/>
                <w:szCs w:val="24"/>
              </w:rPr>
              <w:t>（板书：救小白兔）</w:t>
            </w:r>
          </w:p>
          <w:p w14:paraId="4C976224">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（2）学习“灭”。</w:t>
            </w:r>
            <w:r>
              <w:rPr>
                <w:rFonts w:hint="eastAsia" w:asciiTheme="minorEastAsia" w:hAnsiTheme="minorEastAsia"/>
                <w:color w:val="4F81BD" w:themeColor="accent1"/>
                <w:sz w:val="24"/>
                <w:szCs w:val="24"/>
              </w:rPr>
              <w:t>（出示课件44）</w:t>
            </w:r>
          </w:p>
          <w:p w14:paraId="669CE98D">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教师相机渗透字理识字：“灭”字上的“一”表示物品覆盖在火上，意思是消灭、灭亡。</w:t>
            </w:r>
          </w:p>
          <w:p w14:paraId="2CB8A456">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（3）引导交流：你被雪孩子的行为感动了吗？我们一起来夸夸雪孩子吧！</w:t>
            </w:r>
            <w:r>
              <w:rPr>
                <w:rFonts w:hint="eastAsia" w:asciiTheme="minorEastAsia" w:hAnsiTheme="minorEastAsia"/>
                <w:color w:val="4F81BD" w:themeColor="accent1"/>
                <w:sz w:val="24"/>
                <w:szCs w:val="24"/>
              </w:rPr>
              <w:t>（出示课件45）</w:t>
            </w:r>
          </w:p>
          <w:p w14:paraId="4285301D">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（4）默读13、14自然段，思考：雪孩子变成了什么？</w:t>
            </w:r>
            <w:r>
              <w:rPr>
                <w:rFonts w:hint="eastAsia" w:asciiTheme="minorEastAsia" w:hAnsiTheme="minorEastAsia"/>
                <w:color w:val="4F81BD" w:themeColor="accent1"/>
                <w:sz w:val="24"/>
                <w:szCs w:val="24"/>
              </w:rPr>
              <w:t>（出示课件46）</w:t>
            </w:r>
          </w:p>
          <w:p w14:paraId="0A939D35">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课件出示第13、14自然段，学生在段落中找出相应的句子。</w:t>
            </w:r>
          </w:p>
          <w:p w14:paraId="5C02B778">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预设：雪孩子化成了水，然后变成了很轻很轻的水汽，最后变成了一朵白云。</w:t>
            </w:r>
          </w:p>
          <w:p w14:paraId="6F455FCA">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（5）对比朗读。</w:t>
            </w:r>
            <w:r>
              <w:rPr>
                <w:rFonts w:hint="eastAsia" w:asciiTheme="minorEastAsia" w:hAnsiTheme="minorEastAsia"/>
                <w:color w:val="4F81BD" w:themeColor="accent1"/>
                <w:sz w:val="24"/>
                <w:szCs w:val="24"/>
              </w:rPr>
              <w:t>（出示课件47）</w:t>
            </w:r>
          </w:p>
          <w:p w14:paraId="5378C97C">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①出示句子：</w:t>
            </w:r>
          </w:p>
          <w:p w14:paraId="5BD672B0">
            <w:pPr>
              <w:spacing w:line="440" w:lineRule="exact"/>
              <w:ind w:firstLine="480"/>
              <w:rPr>
                <w:rFonts w:hint="eastAsia" w:ascii="楷体" w:hAnsi="楷体" w:eastAsia="楷体"/>
                <w:sz w:val="24"/>
                <w:szCs w:val="24"/>
              </w:rPr>
            </w:pPr>
            <w:r>
              <w:rPr>
                <w:rFonts w:ascii="楷体" w:hAnsi="楷体" w:eastAsia="楷体"/>
                <w:sz w:val="24"/>
                <w:szCs w:val="24"/>
              </w:rPr>
              <w:t>雪孩子变成了一朵白云。</w:t>
            </w:r>
          </w:p>
          <w:p w14:paraId="4CFA9F35">
            <w:pPr>
              <w:spacing w:line="440" w:lineRule="exact"/>
              <w:rPr>
                <w:rFonts w:hint="eastAsia" w:ascii="楷体" w:hAnsi="楷体" w:eastAsia="楷体"/>
                <w:sz w:val="24"/>
                <w:szCs w:val="24"/>
              </w:rPr>
            </w:pPr>
            <w:r>
              <w:rPr>
                <w:rFonts w:hint="eastAsia" w:ascii="楷体" w:hAnsi="楷体" w:eastAsia="楷体"/>
                <w:sz w:val="24"/>
                <w:szCs w:val="24"/>
              </w:rPr>
              <w:t xml:space="preserve">    雪孩子变成了一朵白云，一朵美丽的白云。</w:t>
            </w:r>
          </w:p>
          <w:p w14:paraId="45BA82DB">
            <w:pPr>
              <w:spacing w:line="440" w:lineRule="exact"/>
              <w:ind w:firstLine="480"/>
              <w:rPr>
                <w:rFonts w:hint="eastAsia" w:asciiTheme="minorEastAsia" w:hAnsiTheme="minorEastAsia"/>
                <w:sz w:val="24"/>
                <w:szCs w:val="24"/>
              </w:rPr>
            </w:pPr>
            <w:r>
              <w:rPr>
                <w:rFonts w:hint="eastAsia" w:asciiTheme="minorEastAsia" w:hAnsiTheme="minorEastAsia"/>
                <w:sz w:val="24"/>
                <w:szCs w:val="24"/>
              </w:rPr>
              <w:t>②出示句子：</w:t>
            </w:r>
          </w:p>
          <w:p w14:paraId="1F3AD3CB">
            <w:pPr>
              <w:spacing w:line="440" w:lineRule="exact"/>
              <w:ind w:firstLine="480"/>
              <w:rPr>
                <w:rFonts w:hint="eastAsia" w:ascii="楷体" w:hAnsi="楷体" w:eastAsia="楷体"/>
                <w:sz w:val="24"/>
                <w:szCs w:val="24"/>
              </w:rPr>
            </w:pPr>
            <w:r>
              <w:rPr>
                <w:rFonts w:hint="eastAsia" w:ascii="楷体" w:hAnsi="楷体" w:eastAsia="楷体"/>
                <w:sz w:val="24"/>
                <w:szCs w:val="24"/>
              </w:rPr>
              <w:t>雪孩子变成了水汽。</w:t>
            </w:r>
          </w:p>
          <w:p w14:paraId="2EDBCA1F">
            <w:pPr>
              <w:spacing w:line="440" w:lineRule="exact"/>
              <w:ind w:firstLine="480"/>
              <w:rPr>
                <w:rFonts w:hint="eastAsia" w:ascii="楷体" w:hAnsi="楷体" w:eastAsia="楷体"/>
                <w:sz w:val="24"/>
                <w:szCs w:val="24"/>
              </w:rPr>
            </w:pPr>
            <w:r>
              <w:rPr>
                <w:rFonts w:hint="eastAsia" w:ascii="楷体" w:hAnsi="楷体" w:eastAsia="楷体"/>
                <w:sz w:val="24"/>
                <w:szCs w:val="24"/>
              </w:rPr>
              <w:t>雪孩子变成了水汽，很轻很轻的水汽。</w:t>
            </w:r>
          </w:p>
          <w:p w14:paraId="40E5C3A7">
            <w:pPr>
              <w:spacing w:line="440" w:lineRule="exact"/>
              <w:ind w:firstLine="480"/>
              <w:rPr>
                <w:rFonts w:hint="eastAsia" w:ascii="宋体" w:hAnsi="宋体" w:eastAsia="宋体"/>
                <w:sz w:val="24"/>
                <w:szCs w:val="24"/>
              </w:rPr>
            </w:pPr>
            <w:r>
              <w:rPr>
                <w:rFonts w:hint="eastAsia" w:ascii="宋体" w:hAnsi="宋体" w:eastAsia="宋体"/>
                <w:sz w:val="24"/>
                <w:szCs w:val="24"/>
              </w:rPr>
              <w:t>③指导朗读：雪孩子用自己的生命换来了小白兔的平安，觉得很高兴。所以第一组句子要用高兴的语气读。</w:t>
            </w:r>
          </w:p>
          <w:p w14:paraId="498FC6F1">
            <w:pPr>
              <w:spacing w:line="440" w:lineRule="exact"/>
              <w:ind w:firstLine="480"/>
              <w:rPr>
                <w:rFonts w:hint="eastAsia" w:ascii="宋体" w:hAnsi="宋体" w:eastAsia="宋体"/>
                <w:sz w:val="24"/>
                <w:szCs w:val="24"/>
              </w:rPr>
            </w:pPr>
            <w:r>
              <w:rPr>
                <w:rFonts w:hint="eastAsia" w:ascii="宋体" w:hAnsi="宋体" w:eastAsia="宋体"/>
                <w:sz w:val="24"/>
                <w:szCs w:val="24"/>
              </w:rPr>
              <w:t>雪孩子为了救小白兔，自己却化了，小白兔觉得很伤心，所以第二组对话要用伤心的语气读。</w:t>
            </w:r>
          </w:p>
          <w:p w14:paraId="2BCFED42">
            <w:pPr>
              <w:spacing w:line="440" w:lineRule="exact"/>
              <w:ind w:firstLine="480"/>
              <w:rPr>
                <w:rFonts w:hint="eastAsia" w:ascii="宋体" w:hAnsi="宋体" w:eastAsia="宋体"/>
                <w:sz w:val="24"/>
                <w:szCs w:val="24"/>
              </w:rPr>
            </w:pPr>
            <w:r>
              <w:rPr>
                <w:rFonts w:hint="eastAsia" w:ascii="宋体" w:hAnsi="宋体" w:eastAsia="宋体"/>
                <w:sz w:val="24"/>
                <w:szCs w:val="24"/>
              </w:rPr>
              <w:t>④同桌分别读两组句子，说说自己更喜欢每组中哪个句子，它好在哪里？</w:t>
            </w:r>
          </w:p>
          <w:p w14:paraId="62CDD16B">
            <w:pPr>
              <w:spacing w:line="440" w:lineRule="exact"/>
              <w:rPr>
                <w:rFonts w:hint="eastAsia" w:asciiTheme="minorEastAsia" w:hAnsiTheme="minorEastAsia"/>
                <w:sz w:val="24"/>
                <w:szCs w:val="24"/>
              </w:rPr>
            </w:pPr>
            <w:r>
              <w:rPr>
                <w:rFonts w:hint="eastAsia" w:asciiTheme="minorEastAsia" w:hAnsiTheme="minorEastAsia"/>
                <w:sz w:val="24"/>
                <w:szCs w:val="24"/>
              </w:rPr>
              <w:t>　　</w:t>
            </w:r>
            <w:r>
              <w:rPr>
                <w:rFonts w:hint="eastAsia" w:asciiTheme="minorEastAsia" w:hAnsiTheme="minorEastAsia" w:cstheme="minorEastAsia"/>
                <w:sz w:val="24"/>
                <w:szCs w:val="24"/>
              </w:rPr>
              <w:t>第一组</w:t>
            </w:r>
            <w:r>
              <w:rPr>
                <w:rFonts w:hint="eastAsia" w:asciiTheme="minorEastAsia" w:hAnsiTheme="minorEastAsia"/>
                <w:sz w:val="24"/>
                <w:szCs w:val="24"/>
              </w:rPr>
              <w:t>第二个句子更好，强调了白云的美丽。</w:t>
            </w:r>
          </w:p>
          <w:p w14:paraId="0CE7EAEA">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第二组第二个句子更好，强调了水汽的“轻”。</w:t>
            </w:r>
          </w:p>
          <w:p w14:paraId="382BBBD8">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3.引导交流：雪孩子“不见了”“化成水了”“变成了很轻很轻的水汽”“变成了一朵美丽的白云”。你知道雪孩子为什么会化成水、变成水汽、变成白云吗？</w:t>
            </w:r>
            <w:r>
              <w:rPr>
                <w:rFonts w:hint="eastAsia" w:asciiTheme="minorEastAsia" w:hAnsiTheme="minorEastAsia"/>
                <w:color w:val="4F81BD" w:themeColor="accent1"/>
                <w:sz w:val="24"/>
                <w:szCs w:val="24"/>
              </w:rPr>
              <w:t>（出示课件48）</w:t>
            </w:r>
          </w:p>
          <w:p w14:paraId="00D22716">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结合课件讲解</w:t>
            </w:r>
            <w:r>
              <w:rPr>
                <w:rFonts w:hint="eastAsia" w:asciiTheme="minorEastAsia" w:hAnsiTheme="minorEastAsia"/>
                <w:color w:val="4F81BD" w:themeColor="accent1"/>
                <w:sz w:val="24"/>
                <w:szCs w:val="24"/>
              </w:rPr>
              <w:t>（出示课件49）</w:t>
            </w:r>
            <w:r>
              <w:rPr>
                <w:rFonts w:hint="eastAsia" w:asciiTheme="minorEastAsia" w:hAnsiTheme="minorEastAsia"/>
                <w:sz w:val="24"/>
                <w:szCs w:val="24"/>
              </w:rPr>
              <w:t>：虽然这是一篇童话故事，但是里面还藏着科学知识。雪遇热在一定温度下就会化成水，水变成水蒸气蒸发到空中，许多的水蒸气在空中聚集在一起变成了云。雪孩子没有走，他变成了一朵美丽的白云。</w:t>
            </w:r>
            <w:r>
              <w:rPr>
                <w:rFonts w:hint="eastAsia" w:asciiTheme="minorEastAsia" w:hAnsiTheme="minorEastAsia"/>
                <w:color w:val="FF0000"/>
                <w:sz w:val="24"/>
                <w:szCs w:val="24"/>
              </w:rPr>
              <w:t>（板书：水 蒸发 白云）</w:t>
            </w:r>
          </w:p>
          <w:p w14:paraId="193233C3">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4.引导思考：看到雪孩子变成了白云，小白兔心里会想些什么呢？</w:t>
            </w:r>
            <w:r>
              <w:rPr>
                <w:rFonts w:hint="eastAsia" w:asciiTheme="minorEastAsia" w:hAnsiTheme="minorEastAsia"/>
                <w:color w:val="4F81BD" w:themeColor="accent1"/>
                <w:sz w:val="24"/>
                <w:szCs w:val="24"/>
              </w:rPr>
              <w:t>（出示课件50）</w:t>
            </w:r>
          </w:p>
          <w:p w14:paraId="35F87F3B">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预设1：这么可爱、善良、勇敢的雪孩子，我真希望你能再回来。</w:t>
            </w:r>
          </w:p>
          <w:p w14:paraId="1935D30A">
            <w:pPr>
              <w:spacing w:line="440" w:lineRule="exact"/>
              <w:ind w:left="34" w:firstLine="444" w:firstLineChars="185"/>
              <w:rPr>
                <w:rFonts w:hint="eastAsia" w:asciiTheme="minorEastAsia" w:hAnsiTheme="minorEastAsia"/>
                <w:sz w:val="24"/>
                <w:szCs w:val="24"/>
              </w:rPr>
            </w:pPr>
            <w:r>
              <w:rPr>
                <w:rFonts w:hint="eastAsia" w:asciiTheme="minorEastAsia" w:hAnsiTheme="minorEastAsia"/>
                <w:sz w:val="24"/>
                <w:szCs w:val="24"/>
              </w:rPr>
              <w:t>预设2：雪孩子，看到白云，我就好像看到了你。你永远是我的好朋友！</w:t>
            </w:r>
          </w:p>
          <w:p w14:paraId="40EDE546">
            <w:pPr>
              <w:spacing w:line="440" w:lineRule="exact"/>
              <w:ind w:firstLine="481"/>
              <w:rPr>
                <w:rFonts w:hint="eastAsia" w:ascii="楷体" w:hAnsi="楷体" w:eastAsia="楷体" w:cstheme="minorEastAsia"/>
                <w:sz w:val="24"/>
                <w:szCs w:val="24"/>
              </w:rPr>
            </w:pPr>
            <w:r>
              <w:rPr>
                <w:rFonts w:hint="eastAsia" w:ascii="楷体" w:hAnsi="楷体" w:eastAsia="楷体" w:cstheme="minorEastAsia"/>
                <w:b/>
                <w:bCs/>
                <w:sz w:val="24"/>
                <w:szCs w:val="24"/>
              </w:rPr>
              <w:t>（设计意图：</w:t>
            </w:r>
            <w:r>
              <w:rPr>
                <w:rFonts w:hint="eastAsia" w:ascii="楷体" w:hAnsi="楷体" w:eastAsia="楷体" w:cstheme="minorEastAsia"/>
                <w:sz w:val="24"/>
                <w:szCs w:val="24"/>
              </w:rPr>
              <w:t>雪孩子的无私感动着小白兔，也感动着我们，进行想象说话练习，是对课文内容深入理解的同时，也是对雪孩子舍己救人美好品质的感悟。）</w:t>
            </w:r>
          </w:p>
          <w:p w14:paraId="01818294">
            <w:pPr>
              <w:spacing w:line="440" w:lineRule="exact"/>
              <w:ind w:left="480"/>
              <w:rPr>
                <w:rFonts w:hint="eastAsia" w:asciiTheme="minorEastAsia" w:hAnsiTheme="minorEastAsia"/>
                <w:b/>
                <w:sz w:val="24"/>
                <w:szCs w:val="24"/>
              </w:rPr>
            </w:pPr>
            <w:r>
              <w:rPr>
                <w:rFonts w:hint="eastAsia" w:asciiTheme="minorEastAsia" w:hAnsiTheme="minorEastAsia"/>
                <w:b/>
                <w:sz w:val="24"/>
                <w:szCs w:val="24"/>
              </w:rPr>
              <w:t>三、总结归纳，布置作业</w:t>
            </w:r>
          </w:p>
          <w:p w14:paraId="607B1A91">
            <w:pPr>
              <w:spacing w:line="440" w:lineRule="exact"/>
              <w:ind w:left="480"/>
              <w:rPr>
                <w:rFonts w:hint="eastAsia" w:asciiTheme="minorEastAsia" w:hAnsiTheme="minorEastAsia"/>
                <w:sz w:val="24"/>
                <w:szCs w:val="24"/>
              </w:rPr>
            </w:pPr>
            <w:r>
              <w:rPr>
                <w:rFonts w:hint="eastAsia" w:asciiTheme="minorEastAsia" w:hAnsiTheme="minorEastAsia"/>
                <w:sz w:val="24"/>
                <w:szCs w:val="24"/>
              </w:rPr>
              <w:t>1.课文小结。</w:t>
            </w:r>
            <w:r>
              <w:rPr>
                <w:rFonts w:hint="eastAsia" w:asciiTheme="minorEastAsia" w:hAnsiTheme="minorEastAsia"/>
                <w:color w:val="4F81BD" w:themeColor="accent1"/>
                <w:sz w:val="24"/>
                <w:szCs w:val="24"/>
              </w:rPr>
              <w:t>（出示课件52）</w:t>
            </w:r>
          </w:p>
          <w:p w14:paraId="6DB70C5C">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 xml:space="preserve"> 本文是一篇童话，讲述一个雪孩子给小白兔带来快乐，为小白兔解除灾祸，最后自己变成了一朵白云的故事，表现了雪孩子勇敢无畏、舍己救人的优秀品质。</w:t>
            </w:r>
          </w:p>
          <w:p w14:paraId="22620901">
            <w:pPr>
              <w:spacing w:line="440" w:lineRule="exact"/>
              <w:ind w:left="480"/>
              <w:rPr>
                <w:rFonts w:hint="eastAsia" w:asciiTheme="minorEastAsia" w:hAnsiTheme="minorEastAsia"/>
                <w:sz w:val="24"/>
                <w:szCs w:val="24"/>
              </w:rPr>
            </w:pPr>
            <w:r>
              <w:rPr>
                <w:rFonts w:hint="eastAsia" w:asciiTheme="minorEastAsia" w:hAnsiTheme="minorEastAsia"/>
                <w:sz w:val="24"/>
                <w:szCs w:val="24"/>
              </w:rPr>
              <w:t>2.拓展延伸。</w:t>
            </w:r>
            <w:r>
              <w:rPr>
                <w:rFonts w:hint="eastAsia" w:asciiTheme="minorEastAsia" w:hAnsiTheme="minorEastAsia"/>
                <w:color w:val="4F81BD" w:themeColor="accent1"/>
                <w:sz w:val="24"/>
                <w:szCs w:val="24"/>
              </w:rPr>
              <w:t>（出示课件53）</w:t>
            </w:r>
          </w:p>
          <w:p w14:paraId="26002E47">
            <w:pPr>
              <w:spacing w:line="440" w:lineRule="exact"/>
              <w:ind w:left="480"/>
              <w:rPr>
                <w:rFonts w:hint="eastAsia" w:asciiTheme="minorEastAsia" w:hAnsiTheme="minorEastAsia"/>
                <w:sz w:val="24"/>
                <w:szCs w:val="24"/>
              </w:rPr>
            </w:pPr>
            <w:r>
              <w:rPr>
                <w:rFonts w:hint="eastAsia" w:asciiTheme="minorEastAsia" w:hAnsiTheme="minorEastAsia"/>
                <w:sz w:val="24"/>
                <w:szCs w:val="24"/>
              </w:rPr>
              <w:t>积累和雪有关的诗词</w:t>
            </w:r>
          </w:p>
          <w:p w14:paraId="6FFC1522">
            <w:pPr>
              <w:spacing w:line="440" w:lineRule="exact"/>
              <w:ind w:left="480"/>
              <w:rPr>
                <w:rFonts w:hint="eastAsia" w:asciiTheme="minorEastAsia" w:hAnsiTheme="minorEastAsia"/>
                <w:sz w:val="24"/>
                <w:szCs w:val="24"/>
              </w:rPr>
            </w:pPr>
            <w:r>
              <w:rPr>
                <w:rFonts w:hint="eastAsia" w:asciiTheme="minorEastAsia" w:hAnsiTheme="minorEastAsia"/>
                <w:sz w:val="24"/>
                <w:szCs w:val="24"/>
              </w:rPr>
              <w:t>（1）忽如一夜春风来，千树万树梨花开。</w:t>
            </w:r>
          </w:p>
          <w:p w14:paraId="34C3B429">
            <w:pPr>
              <w:spacing w:line="440" w:lineRule="exact"/>
              <w:ind w:left="480"/>
              <w:rPr>
                <w:rFonts w:hint="eastAsia" w:asciiTheme="minorEastAsia" w:hAnsiTheme="minorEastAsia"/>
                <w:sz w:val="24"/>
                <w:szCs w:val="24"/>
              </w:rPr>
            </w:pPr>
            <w:r>
              <w:rPr>
                <w:rFonts w:hint="eastAsia" w:asciiTheme="minorEastAsia" w:hAnsiTheme="minorEastAsia"/>
                <w:sz w:val="24"/>
                <w:szCs w:val="24"/>
              </w:rPr>
              <w:t>（2）窗含西岭千秋雪，门泊东吴万里船。</w:t>
            </w:r>
          </w:p>
          <w:p w14:paraId="52E357A5">
            <w:pPr>
              <w:spacing w:line="440" w:lineRule="exact"/>
              <w:ind w:left="480"/>
              <w:rPr>
                <w:rFonts w:hint="eastAsia" w:asciiTheme="minorEastAsia" w:hAnsiTheme="minorEastAsia"/>
                <w:sz w:val="24"/>
                <w:szCs w:val="24"/>
              </w:rPr>
            </w:pPr>
            <w:r>
              <w:rPr>
                <w:rFonts w:hint="eastAsia" w:asciiTheme="minorEastAsia" w:hAnsiTheme="minorEastAsia"/>
                <w:sz w:val="24"/>
                <w:szCs w:val="24"/>
              </w:rPr>
              <w:t>（3）柴门闻犬吠，风雪夜归人。</w:t>
            </w:r>
          </w:p>
          <w:p w14:paraId="76A62B1B">
            <w:pPr>
              <w:spacing w:line="440" w:lineRule="exact"/>
              <w:ind w:left="480"/>
              <w:rPr>
                <w:rFonts w:hint="eastAsia" w:asciiTheme="minorEastAsia" w:hAnsiTheme="minorEastAsia"/>
                <w:sz w:val="24"/>
                <w:szCs w:val="24"/>
              </w:rPr>
            </w:pPr>
            <w:r>
              <w:rPr>
                <w:rFonts w:hint="eastAsia" w:asciiTheme="minorEastAsia" w:hAnsiTheme="minorEastAsia"/>
                <w:sz w:val="24"/>
                <w:szCs w:val="24"/>
              </w:rPr>
              <w:t>（4）日暮苍山远，天寒白屋贫。</w:t>
            </w:r>
          </w:p>
          <w:p w14:paraId="5FD0A6AA">
            <w:pPr>
              <w:spacing w:line="440" w:lineRule="exact"/>
              <w:ind w:left="480"/>
              <w:rPr>
                <w:rFonts w:hint="eastAsia" w:asciiTheme="minorEastAsia" w:hAnsiTheme="minorEastAsia"/>
                <w:sz w:val="24"/>
                <w:szCs w:val="24"/>
              </w:rPr>
            </w:pPr>
            <w:r>
              <w:rPr>
                <w:rFonts w:hint="eastAsia" w:asciiTheme="minorEastAsia" w:hAnsiTheme="minorEastAsia"/>
                <w:sz w:val="24"/>
                <w:szCs w:val="24"/>
              </w:rPr>
              <w:t>3.课堂演练。</w:t>
            </w:r>
            <w:r>
              <w:rPr>
                <w:rFonts w:hint="eastAsia" w:asciiTheme="minorEastAsia" w:hAnsiTheme="minorEastAsia"/>
                <w:color w:val="4F81BD" w:themeColor="accent1"/>
                <w:sz w:val="24"/>
                <w:szCs w:val="24"/>
              </w:rPr>
              <w:t>（出示课件54、55）</w:t>
            </w:r>
          </w:p>
          <w:p w14:paraId="6296AB56">
            <w:pPr>
              <w:spacing w:line="440" w:lineRule="exact"/>
              <w:ind w:left="480"/>
              <w:rPr>
                <w:rFonts w:hint="eastAsia" w:asciiTheme="minorEastAsia" w:hAnsiTheme="minorEastAsia"/>
                <w:sz w:val="24"/>
                <w:szCs w:val="24"/>
              </w:rPr>
            </w:pPr>
            <w:r>
              <w:rPr>
                <w:rFonts w:hint="eastAsia" w:asciiTheme="minorEastAsia" w:hAnsiTheme="minorEastAsia"/>
                <w:sz w:val="24"/>
                <w:szCs w:val="24"/>
              </w:rPr>
              <w:t>4.课后作业。</w:t>
            </w:r>
            <w:r>
              <w:rPr>
                <w:rFonts w:hint="eastAsia" w:asciiTheme="minorEastAsia" w:hAnsiTheme="minorEastAsia"/>
                <w:color w:val="4F81BD" w:themeColor="accent1"/>
                <w:sz w:val="24"/>
                <w:szCs w:val="24"/>
              </w:rPr>
              <w:t>（出示课件56）</w:t>
            </w:r>
          </w:p>
          <w:p w14:paraId="02DC2A93">
            <w:pPr>
              <w:spacing w:line="440" w:lineRule="exact"/>
              <w:ind w:left="34" w:firstLine="444" w:firstLineChars="185"/>
              <w:rPr>
                <w:rFonts w:hint="eastAsia" w:ascii="楷体" w:hAnsi="楷体" w:eastAsia="楷体" w:cs="楷体"/>
                <w:kern w:val="0"/>
                <w:sz w:val="24"/>
              </w:rPr>
            </w:pPr>
            <w:r>
              <w:rPr>
                <w:rFonts w:hint="eastAsia" w:asciiTheme="minorEastAsia" w:hAnsiTheme="minorEastAsia"/>
                <w:sz w:val="24"/>
                <w:szCs w:val="24"/>
              </w:rPr>
              <w:t>学完了本文，你想对雪孩子说些什么？给爸爸妈妈讲一讲吧。</w:t>
            </w:r>
          </w:p>
        </w:tc>
        <w:tc>
          <w:tcPr>
            <w:tcW w:w="1949" w:type="dxa"/>
            <w:shd w:val="clear" w:color="auto" w:fill="auto"/>
          </w:tcPr>
          <w:p w14:paraId="535A0BB7">
            <w:pPr>
              <w:spacing w:line="480" w:lineRule="auto"/>
            </w:pPr>
          </w:p>
        </w:tc>
      </w:tr>
      <w:tr w14:paraId="6501D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28333E4">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4E6A7470">
            <w:pPr>
              <w:spacing w:line="480" w:lineRule="auto"/>
              <w:jc w:val="center"/>
            </w:pPr>
            <w:r>
              <w:drawing>
                <wp:inline distT="0" distB="0" distL="0" distR="0">
                  <wp:extent cx="3848100" cy="13373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848100" cy="1337310"/>
                          </a:xfrm>
                          <a:prstGeom prst="rect">
                            <a:avLst/>
                          </a:prstGeom>
                        </pic:spPr>
                      </pic:pic>
                    </a:graphicData>
                  </a:graphic>
                </wp:inline>
              </w:drawing>
            </w:r>
          </w:p>
        </w:tc>
      </w:tr>
      <w:tr w14:paraId="4F9D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2EA3B08">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3EE76F15">
            <w:pPr>
              <w:spacing w:line="440" w:lineRule="exact"/>
              <w:ind w:firstLine="480" w:firstLineChars="200"/>
              <w:jc w:val="left"/>
            </w:pPr>
            <w:r>
              <w:rPr>
                <w:rFonts w:asciiTheme="minorEastAsia" w:hAnsiTheme="minorEastAsia"/>
                <w:sz w:val="24"/>
                <w:szCs w:val="24"/>
              </w:rPr>
              <w:t>本课第一次在课后题中</w:t>
            </w:r>
            <w:r>
              <w:rPr>
                <w:rFonts w:hint="eastAsia" w:asciiTheme="minorEastAsia" w:hAnsiTheme="minorEastAsia"/>
                <w:sz w:val="24"/>
                <w:szCs w:val="24"/>
              </w:rPr>
              <w:t>把默读</w:t>
            </w:r>
            <w:r>
              <w:rPr>
                <w:rFonts w:asciiTheme="minorEastAsia" w:hAnsiTheme="minorEastAsia"/>
                <w:sz w:val="24"/>
                <w:szCs w:val="24"/>
              </w:rPr>
              <w:t>作为</w:t>
            </w:r>
            <w:r>
              <w:rPr>
                <w:rFonts w:hint="eastAsia" w:asciiTheme="minorEastAsia" w:hAnsiTheme="minorEastAsia"/>
                <w:sz w:val="24"/>
                <w:szCs w:val="24"/>
              </w:rPr>
              <w:t>要求</w:t>
            </w:r>
            <w:r>
              <w:rPr>
                <w:rFonts w:asciiTheme="minorEastAsia" w:hAnsiTheme="minorEastAsia"/>
                <w:sz w:val="24"/>
                <w:szCs w:val="24"/>
              </w:rPr>
              <w:t>提了出来</w:t>
            </w:r>
            <w:r>
              <w:rPr>
                <w:rFonts w:hint="eastAsia" w:asciiTheme="minorEastAsia" w:hAnsiTheme="minorEastAsia"/>
                <w:sz w:val="24"/>
                <w:szCs w:val="24"/>
              </w:rPr>
              <w:t>，学生</w:t>
            </w:r>
            <w:r>
              <w:rPr>
                <w:rFonts w:asciiTheme="minorEastAsia" w:hAnsiTheme="minorEastAsia"/>
                <w:sz w:val="24"/>
                <w:szCs w:val="24"/>
              </w:rPr>
              <w:t>初步尝试</w:t>
            </w:r>
            <w:r>
              <w:rPr>
                <w:rFonts w:hint="eastAsia" w:asciiTheme="minorEastAsia" w:hAnsiTheme="minorEastAsia"/>
                <w:sz w:val="24"/>
                <w:szCs w:val="24"/>
              </w:rPr>
              <w:t>在默读中思考问题，感受默读的重要性。第一次默读训练时，发现有学生不在状态了：有的看着看着却不知看到哪儿；有的没发声但嘴在动；有的用手指着一个字一个字地看……效果不是很好，对孩子们来说有一定的难度。</w:t>
            </w:r>
            <w:r>
              <w:rPr>
                <w:rFonts w:hint="eastAsia" w:asciiTheme="minorEastAsia" w:hAnsiTheme="minorEastAsia" w:cstheme="minorEastAsia"/>
                <w:sz w:val="24"/>
                <w:szCs w:val="24"/>
              </w:rPr>
              <w:t>多次强调“不出声”的要领：不能小声嘟囔着读，不能动嘴唇无声地读，不能用手指点着读。并及时表扬不出声，不唇读，不指读的学生。发现孩子们越来越进入状态了，很多孩子都开始接受默读这种方式了。在今后的课堂中还需要多加训练。</w:t>
            </w:r>
            <w:r>
              <w:rPr>
                <w:rFonts w:hint="eastAsia" w:asciiTheme="minorEastAsia" w:hAnsiTheme="minorEastAsia"/>
                <w:sz w:val="24"/>
                <w:szCs w:val="24"/>
              </w:rPr>
              <w:t>在教学中我对训练表达的把握上，应该再提供多种表达机会，创设机会鼓励学生进行说话练习。教与学是一个彼此相长的过程，今后我将继续努力，认真备课，吃透教材，不断提高自己的业务水平。</w:t>
            </w:r>
          </w:p>
        </w:tc>
      </w:tr>
    </w:tbl>
    <w:p w14:paraId="5A99997D">
      <w:pPr>
        <w:spacing w:line="440" w:lineRule="exact"/>
        <w:jc w:val="left"/>
        <w:rPr>
          <w:rFonts w:hint="eastAsia" w:asciiTheme="minorEastAsia" w:hAnsiTheme="minorEastAsia" w:cstheme="minorEastAsia"/>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42397">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42333">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D4B65">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E0C0D">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7D536">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7DC77">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B339C"/>
    <w:rsid w:val="00000AA1"/>
    <w:rsid w:val="0000450C"/>
    <w:rsid w:val="00012399"/>
    <w:rsid w:val="000228C0"/>
    <w:rsid w:val="0002623B"/>
    <w:rsid w:val="0003556E"/>
    <w:rsid w:val="00037043"/>
    <w:rsid w:val="000427D0"/>
    <w:rsid w:val="00050E47"/>
    <w:rsid w:val="00057925"/>
    <w:rsid w:val="0006118C"/>
    <w:rsid w:val="00070524"/>
    <w:rsid w:val="00071E45"/>
    <w:rsid w:val="000830E1"/>
    <w:rsid w:val="0008607B"/>
    <w:rsid w:val="00086876"/>
    <w:rsid w:val="0009061B"/>
    <w:rsid w:val="000916F7"/>
    <w:rsid w:val="00091F33"/>
    <w:rsid w:val="00095019"/>
    <w:rsid w:val="00096650"/>
    <w:rsid w:val="000A0BF2"/>
    <w:rsid w:val="000A185A"/>
    <w:rsid w:val="000A5B4C"/>
    <w:rsid w:val="000B25AA"/>
    <w:rsid w:val="000B2849"/>
    <w:rsid w:val="000B4F33"/>
    <w:rsid w:val="000B7959"/>
    <w:rsid w:val="000C19B1"/>
    <w:rsid w:val="000C2399"/>
    <w:rsid w:val="000C5CEC"/>
    <w:rsid w:val="000D2B14"/>
    <w:rsid w:val="000D38CF"/>
    <w:rsid w:val="000D425E"/>
    <w:rsid w:val="000E1AAA"/>
    <w:rsid w:val="000F18C8"/>
    <w:rsid w:val="000F2EFB"/>
    <w:rsid w:val="0010356F"/>
    <w:rsid w:val="00106B20"/>
    <w:rsid w:val="0012194A"/>
    <w:rsid w:val="00121D5B"/>
    <w:rsid w:val="001226DF"/>
    <w:rsid w:val="0012369C"/>
    <w:rsid w:val="00124205"/>
    <w:rsid w:val="00131627"/>
    <w:rsid w:val="001343F9"/>
    <w:rsid w:val="00134745"/>
    <w:rsid w:val="0014036A"/>
    <w:rsid w:val="001448C6"/>
    <w:rsid w:val="001629B6"/>
    <w:rsid w:val="0016363C"/>
    <w:rsid w:val="00163C63"/>
    <w:rsid w:val="001642A9"/>
    <w:rsid w:val="001650DA"/>
    <w:rsid w:val="00172694"/>
    <w:rsid w:val="00174280"/>
    <w:rsid w:val="0018230E"/>
    <w:rsid w:val="00183EBC"/>
    <w:rsid w:val="00184A11"/>
    <w:rsid w:val="00191806"/>
    <w:rsid w:val="00195140"/>
    <w:rsid w:val="00195FC4"/>
    <w:rsid w:val="001A54D9"/>
    <w:rsid w:val="001B2E88"/>
    <w:rsid w:val="001C0A4F"/>
    <w:rsid w:val="001D65A9"/>
    <w:rsid w:val="001E31D9"/>
    <w:rsid w:val="001F3AE2"/>
    <w:rsid w:val="00200F20"/>
    <w:rsid w:val="00203162"/>
    <w:rsid w:val="00203977"/>
    <w:rsid w:val="00206EF8"/>
    <w:rsid w:val="00210E2F"/>
    <w:rsid w:val="00212499"/>
    <w:rsid w:val="002169CE"/>
    <w:rsid w:val="002208C3"/>
    <w:rsid w:val="00221038"/>
    <w:rsid w:val="002328C2"/>
    <w:rsid w:val="002370E2"/>
    <w:rsid w:val="00245BB9"/>
    <w:rsid w:val="002633B0"/>
    <w:rsid w:val="00267C2F"/>
    <w:rsid w:val="00270C4D"/>
    <w:rsid w:val="0027326B"/>
    <w:rsid w:val="002756C3"/>
    <w:rsid w:val="00284C75"/>
    <w:rsid w:val="00285721"/>
    <w:rsid w:val="00291A45"/>
    <w:rsid w:val="0029487C"/>
    <w:rsid w:val="00297F6B"/>
    <w:rsid w:val="002B048D"/>
    <w:rsid w:val="002B1A2E"/>
    <w:rsid w:val="002B3465"/>
    <w:rsid w:val="002C1FB6"/>
    <w:rsid w:val="002C75BB"/>
    <w:rsid w:val="002D27F1"/>
    <w:rsid w:val="002D6BF7"/>
    <w:rsid w:val="002E0238"/>
    <w:rsid w:val="002E0755"/>
    <w:rsid w:val="002E315A"/>
    <w:rsid w:val="002E5167"/>
    <w:rsid w:val="002E7F5F"/>
    <w:rsid w:val="002F3507"/>
    <w:rsid w:val="002F383C"/>
    <w:rsid w:val="002F5272"/>
    <w:rsid w:val="002F5837"/>
    <w:rsid w:val="002F6A85"/>
    <w:rsid w:val="00302DC9"/>
    <w:rsid w:val="00304E51"/>
    <w:rsid w:val="00305983"/>
    <w:rsid w:val="0031720A"/>
    <w:rsid w:val="003236F9"/>
    <w:rsid w:val="00335B2C"/>
    <w:rsid w:val="00343702"/>
    <w:rsid w:val="0034538E"/>
    <w:rsid w:val="0034675C"/>
    <w:rsid w:val="0035636B"/>
    <w:rsid w:val="00357C94"/>
    <w:rsid w:val="003900EF"/>
    <w:rsid w:val="0039120E"/>
    <w:rsid w:val="003A1103"/>
    <w:rsid w:val="003A12AD"/>
    <w:rsid w:val="003A14BB"/>
    <w:rsid w:val="003B1679"/>
    <w:rsid w:val="003B2F89"/>
    <w:rsid w:val="003B6B42"/>
    <w:rsid w:val="003C0A13"/>
    <w:rsid w:val="003C0FBB"/>
    <w:rsid w:val="003C15A1"/>
    <w:rsid w:val="003C32DD"/>
    <w:rsid w:val="003C4338"/>
    <w:rsid w:val="003C60DE"/>
    <w:rsid w:val="003C71AE"/>
    <w:rsid w:val="003D5524"/>
    <w:rsid w:val="003D5D42"/>
    <w:rsid w:val="003E042B"/>
    <w:rsid w:val="003F6D2B"/>
    <w:rsid w:val="003F7EDB"/>
    <w:rsid w:val="00405329"/>
    <w:rsid w:val="00407E32"/>
    <w:rsid w:val="004110EA"/>
    <w:rsid w:val="00411A42"/>
    <w:rsid w:val="00412DEF"/>
    <w:rsid w:val="00412EAD"/>
    <w:rsid w:val="00413509"/>
    <w:rsid w:val="00416934"/>
    <w:rsid w:val="004173CE"/>
    <w:rsid w:val="00417676"/>
    <w:rsid w:val="00433481"/>
    <w:rsid w:val="004358A5"/>
    <w:rsid w:val="00437C39"/>
    <w:rsid w:val="00446BD0"/>
    <w:rsid w:val="00447878"/>
    <w:rsid w:val="00447B9C"/>
    <w:rsid w:val="00454252"/>
    <w:rsid w:val="004642F7"/>
    <w:rsid w:val="004650B0"/>
    <w:rsid w:val="004654D0"/>
    <w:rsid w:val="004663D3"/>
    <w:rsid w:val="00466BEB"/>
    <w:rsid w:val="0047129A"/>
    <w:rsid w:val="00473F49"/>
    <w:rsid w:val="00474475"/>
    <w:rsid w:val="0047700C"/>
    <w:rsid w:val="0048366C"/>
    <w:rsid w:val="00490BEF"/>
    <w:rsid w:val="0049710B"/>
    <w:rsid w:val="004A1BB9"/>
    <w:rsid w:val="004A1F51"/>
    <w:rsid w:val="004A31DC"/>
    <w:rsid w:val="004A389A"/>
    <w:rsid w:val="004A477A"/>
    <w:rsid w:val="004B3F6C"/>
    <w:rsid w:val="004B6873"/>
    <w:rsid w:val="004C13BE"/>
    <w:rsid w:val="004C23F5"/>
    <w:rsid w:val="004C2FF6"/>
    <w:rsid w:val="004C46D6"/>
    <w:rsid w:val="004E4573"/>
    <w:rsid w:val="004F0127"/>
    <w:rsid w:val="004F35F3"/>
    <w:rsid w:val="004F51D8"/>
    <w:rsid w:val="005048E3"/>
    <w:rsid w:val="00504E61"/>
    <w:rsid w:val="00510DB7"/>
    <w:rsid w:val="00512ACD"/>
    <w:rsid w:val="005213C1"/>
    <w:rsid w:val="005228F7"/>
    <w:rsid w:val="00525CFE"/>
    <w:rsid w:val="005342E1"/>
    <w:rsid w:val="0054291B"/>
    <w:rsid w:val="00554622"/>
    <w:rsid w:val="005555D7"/>
    <w:rsid w:val="00557CDF"/>
    <w:rsid w:val="005600EB"/>
    <w:rsid w:val="00561FFA"/>
    <w:rsid w:val="00564BA3"/>
    <w:rsid w:val="005669C8"/>
    <w:rsid w:val="00573036"/>
    <w:rsid w:val="00573647"/>
    <w:rsid w:val="00580D92"/>
    <w:rsid w:val="0058144C"/>
    <w:rsid w:val="00582342"/>
    <w:rsid w:val="00590AF4"/>
    <w:rsid w:val="005914C0"/>
    <w:rsid w:val="00593E20"/>
    <w:rsid w:val="00594059"/>
    <w:rsid w:val="00596BE7"/>
    <w:rsid w:val="00597CEF"/>
    <w:rsid w:val="005A3B45"/>
    <w:rsid w:val="005A784C"/>
    <w:rsid w:val="005B57C3"/>
    <w:rsid w:val="005B6521"/>
    <w:rsid w:val="005B7A10"/>
    <w:rsid w:val="005C051C"/>
    <w:rsid w:val="005C21A3"/>
    <w:rsid w:val="005C3BCA"/>
    <w:rsid w:val="005D46B3"/>
    <w:rsid w:val="005D79E0"/>
    <w:rsid w:val="005E0108"/>
    <w:rsid w:val="005E199C"/>
    <w:rsid w:val="005E2EC8"/>
    <w:rsid w:val="005E6C56"/>
    <w:rsid w:val="005E7808"/>
    <w:rsid w:val="005F222C"/>
    <w:rsid w:val="005F7207"/>
    <w:rsid w:val="00603250"/>
    <w:rsid w:val="00607DBA"/>
    <w:rsid w:val="006118C9"/>
    <w:rsid w:val="00616FCF"/>
    <w:rsid w:val="00622E74"/>
    <w:rsid w:val="006311AC"/>
    <w:rsid w:val="00633CEA"/>
    <w:rsid w:val="006343D3"/>
    <w:rsid w:val="00641321"/>
    <w:rsid w:val="006414C3"/>
    <w:rsid w:val="0064346F"/>
    <w:rsid w:val="00644A8C"/>
    <w:rsid w:val="00654DE4"/>
    <w:rsid w:val="00664E47"/>
    <w:rsid w:val="0066714A"/>
    <w:rsid w:val="0066724D"/>
    <w:rsid w:val="006762CF"/>
    <w:rsid w:val="00676C9C"/>
    <w:rsid w:val="00682235"/>
    <w:rsid w:val="00682625"/>
    <w:rsid w:val="00692B2E"/>
    <w:rsid w:val="006B00A6"/>
    <w:rsid w:val="006B6097"/>
    <w:rsid w:val="006C1AD5"/>
    <w:rsid w:val="006C4A25"/>
    <w:rsid w:val="006D0C7A"/>
    <w:rsid w:val="006D16CD"/>
    <w:rsid w:val="006D4333"/>
    <w:rsid w:val="006D4B63"/>
    <w:rsid w:val="006E13AC"/>
    <w:rsid w:val="006E3945"/>
    <w:rsid w:val="006E3E8F"/>
    <w:rsid w:val="006E4438"/>
    <w:rsid w:val="006F2D11"/>
    <w:rsid w:val="006F458E"/>
    <w:rsid w:val="006F5949"/>
    <w:rsid w:val="006F5B44"/>
    <w:rsid w:val="00701A81"/>
    <w:rsid w:val="00703D57"/>
    <w:rsid w:val="00714539"/>
    <w:rsid w:val="007151CB"/>
    <w:rsid w:val="00721CA0"/>
    <w:rsid w:val="0072226E"/>
    <w:rsid w:val="00725280"/>
    <w:rsid w:val="0072631B"/>
    <w:rsid w:val="00726BCD"/>
    <w:rsid w:val="007277EA"/>
    <w:rsid w:val="00730E9E"/>
    <w:rsid w:val="00736611"/>
    <w:rsid w:val="00741F29"/>
    <w:rsid w:val="007562CE"/>
    <w:rsid w:val="00757F65"/>
    <w:rsid w:val="00761F59"/>
    <w:rsid w:val="00765657"/>
    <w:rsid w:val="007726FD"/>
    <w:rsid w:val="00774FF5"/>
    <w:rsid w:val="00775269"/>
    <w:rsid w:val="0077751A"/>
    <w:rsid w:val="00781837"/>
    <w:rsid w:val="00785A0D"/>
    <w:rsid w:val="00792F7B"/>
    <w:rsid w:val="00795038"/>
    <w:rsid w:val="0079728E"/>
    <w:rsid w:val="00797316"/>
    <w:rsid w:val="007A093C"/>
    <w:rsid w:val="007A5663"/>
    <w:rsid w:val="007A7B4D"/>
    <w:rsid w:val="007B7A55"/>
    <w:rsid w:val="007C6A45"/>
    <w:rsid w:val="007D61C1"/>
    <w:rsid w:val="007E237A"/>
    <w:rsid w:val="007F1ED0"/>
    <w:rsid w:val="007F2622"/>
    <w:rsid w:val="00807227"/>
    <w:rsid w:val="00810C35"/>
    <w:rsid w:val="0081346D"/>
    <w:rsid w:val="00822D61"/>
    <w:rsid w:val="00823654"/>
    <w:rsid w:val="00832A39"/>
    <w:rsid w:val="0083667A"/>
    <w:rsid w:val="0083669A"/>
    <w:rsid w:val="00843AD8"/>
    <w:rsid w:val="008523BF"/>
    <w:rsid w:val="00857DD3"/>
    <w:rsid w:val="00860218"/>
    <w:rsid w:val="00862237"/>
    <w:rsid w:val="00865F39"/>
    <w:rsid w:val="008671FB"/>
    <w:rsid w:val="00876B03"/>
    <w:rsid w:val="00886118"/>
    <w:rsid w:val="00890430"/>
    <w:rsid w:val="00890A9F"/>
    <w:rsid w:val="00891335"/>
    <w:rsid w:val="00892B58"/>
    <w:rsid w:val="0089618F"/>
    <w:rsid w:val="008A01AC"/>
    <w:rsid w:val="008B0BD4"/>
    <w:rsid w:val="008C0A5B"/>
    <w:rsid w:val="008C0BC9"/>
    <w:rsid w:val="008C3063"/>
    <w:rsid w:val="008C4CDE"/>
    <w:rsid w:val="008D17DE"/>
    <w:rsid w:val="008D7483"/>
    <w:rsid w:val="008D78AA"/>
    <w:rsid w:val="008E2EA6"/>
    <w:rsid w:val="008F3DE9"/>
    <w:rsid w:val="008F590D"/>
    <w:rsid w:val="00901FA7"/>
    <w:rsid w:val="009055C0"/>
    <w:rsid w:val="00906B76"/>
    <w:rsid w:val="009074B8"/>
    <w:rsid w:val="00907876"/>
    <w:rsid w:val="00912573"/>
    <w:rsid w:val="00912DCE"/>
    <w:rsid w:val="009145BA"/>
    <w:rsid w:val="00915870"/>
    <w:rsid w:val="00916079"/>
    <w:rsid w:val="00930EBB"/>
    <w:rsid w:val="00936711"/>
    <w:rsid w:val="00937A6A"/>
    <w:rsid w:val="00940B5A"/>
    <w:rsid w:val="00941452"/>
    <w:rsid w:val="00945CC9"/>
    <w:rsid w:val="00946A51"/>
    <w:rsid w:val="00950C9F"/>
    <w:rsid w:val="00952E2E"/>
    <w:rsid w:val="009534E5"/>
    <w:rsid w:val="009546BD"/>
    <w:rsid w:val="00956123"/>
    <w:rsid w:val="00957FCA"/>
    <w:rsid w:val="009612B7"/>
    <w:rsid w:val="00961BAC"/>
    <w:rsid w:val="00964826"/>
    <w:rsid w:val="00964926"/>
    <w:rsid w:val="00966592"/>
    <w:rsid w:val="00966DC0"/>
    <w:rsid w:val="009702E5"/>
    <w:rsid w:val="00971EFF"/>
    <w:rsid w:val="00972907"/>
    <w:rsid w:val="009777D2"/>
    <w:rsid w:val="00983C25"/>
    <w:rsid w:val="0099502E"/>
    <w:rsid w:val="009A11EC"/>
    <w:rsid w:val="009A1B92"/>
    <w:rsid w:val="009B1259"/>
    <w:rsid w:val="009B1C60"/>
    <w:rsid w:val="009B207B"/>
    <w:rsid w:val="009B3D46"/>
    <w:rsid w:val="009B544A"/>
    <w:rsid w:val="009C350C"/>
    <w:rsid w:val="009D2273"/>
    <w:rsid w:val="009D4FA6"/>
    <w:rsid w:val="009E23AC"/>
    <w:rsid w:val="009E48BD"/>
    <w:rsid w:val="009F3566"/>
    <w:rsid w:val="009F362C"/>
    <w:rsid w:val="009F75A0"/>
    <w:rsid w:val="00A02EEA"/>
    <w:rsid w:val="00A030EF"/>
    <w:rsid w:val="00A073DF"/>
    <w:rsid w:val="00A115A6"/>
    <w:rsid w:val="00A12B72"/>
    <w:rsid w:val="00A12C71"/>
    <w:rsid w:val="00A14199"/>
    <w:rsid w:val="00A168CC"/>
    <w:rsid w:val="00A17896"/>
    <w:rsid w:val="00A3203A"/>
    <w:rsid w:val="00A3294D"/>
    <w:rsid w:val="00A335D9"/>
    <w:rsid w:val="00A403EC"/>
    <w:rsid w:val="00A43786"/>
    <w:rsid w:val="00A43BA2"/>
    <w:rsid w:val="00A449A7"/>
    <w:rsid w:val="00A51672"/>
    <w:rsid w:val="00A6062C"/>
    <w:rsid w:val="00A71916"/>
    <w:rsid w:val="00A71DB0"/>
    <w:rsid w:val="00A75E4C"/>
    <w:rsid w:val="00A808B5"/>
    <w:rsid w:val="00A83970"/>
    <w:rsid w:val="00A9248C"/>
    <w:rsid w:val="00A9253C"/>
    <w:rsid w:val="00A97D36"/>
    <w:rsid w:val="00AA4254"/>
    <w:rsid w:val="00AA6DA0"/>
    <w:rsid w:val="00AB254F"/>
    <w:rsid w:val="00AB53E1"/>
    <w:rsid w:val="00AB6B34"/>
    <w:rsid w:val="00AB7D07"/>
    <w:rsid w:val="00AC503D"/>
    <w:rsid w:val="00AD3801"/>
    <w:rsid w:val="00AE17E2"/>
    <w:rsid w:val="00AE4C17"/>
    <w:rsid w:val="00B063CE"/>
    <w:rsid w:val="00B077E6"/>
    <w:rsid w:val="00B1150E"/>
    <w:rsid w:val="00B11985"/>
    <w:rsid w:val="00B12122"/>
    <w:rsid w:val="00B13122"/>
    <w:rsid w:val="00B16BE3"/>
    <w:rsid w:val="00B32A1C"/>
    <w:rsid w:val="00B432B1"/>
    <w:rsid w:val="00B4440D"/>
    <w:rsid w:val="00B5054F"/>
    <w:rsid w:val="00B50B0B"/>
    <w:rsid w:val="00B534BC"/>
    <w:rsid w:val="00B60112"/>
    <w:rsid w:val="00B61B2C"/>
    <w:rsid w:val="00B62F53"/>
    <w:rsid w:val="00B65AB5"/>
    <w:rsid w:val="00B721DC"/>
    <w:rsid w:val="00B732CD"/>
    <w:rsid w:val="00B74720"/>
    <w:rsid w:val="00B82DBB"/>
    <w:rsid w:val="00B877FA"/>
    <w:rsid w:val="00B9507C"/>
    <w:rsid w:val="00BA3B35"/>
    <w:rsid w:val="00BA3B82"/>
    <w:rsid w:val="00BA4EDF"/>
    <w:rsid w:val="00BB6E82"/>
    <w:rsid w:val="00BC0A69"/>
    <w:rsid w:val="00BC1C94"/>
    <w:rsid w:val="00BC2387"/>
    <w:rsid w:val="00BD65E2"/>
    <w:rsid w:val="00BD74FC"/>
    <w:rsid w:val="00BE0026"/>
    <w:rsid w:val="00BE0128"/>
    <w:rsid w:val="00BE0A02"/>
    <w:rsid w:val="00BE1541"/>
    <w:rsid w:val="00BE2916"/>
    <w:rsid w:val="00BE3C1B"/>
    <w:rsid w:val="00BF3624"/>
    <w:rsid w:val="00C01DFC"/>
    <w:rsid w:val="00C04F34"/>
    <w:rsid w:val="00C05431"/>
    <w:rsid w:val="00C10D81"/>
    <w:rsid w:val="00C13BFA"/>
    <w:rsid w:val="00C15884"/>
    <w:rsid w:val="00C237FF"/>
    <w:rsid w:val="00C27852"/>
    <w:rsid w:val="00C27EBB"/>
    <w:rsid w:val="00C32090"/>
    <w:rsid w:val="00C337C6"/>
    <w:rsid w:val="00C40717"/>
    <w:rsid w:val="00C45645"/>
    <w:rsid w:val="00C46666"/>
    <w:rsid w:val="00C46EFE"/>
    <w:rsid w:val="00C5431F"/>
    <w:rsid w:val="00C76550"/>
    <w:rsid w:val="00C77FE7"/>
    <w:rsid w:val="00C82E51"/>
    <w:rsid w:val="00C8654E"/>
    <w:rsid w:val="00C96F16"/>
    <w:rsid w:val="00CA21F2"/>
    <w:rsid w:val="00CA2215"/>
    <w:rsid w:val="00CA2A2A"/>
    <w:rsid w:val="00CA48F5"/>
    <w:rsid w:val="00CB4FAE"/>
    <w:rsid w:val="00CB6406"/>
    <w:rsid w:val="00CC0846"/>
    <w:rsid w:val="00CC3CAA"/>
    <w:rsid w:val="00CC709B"/>
    <w:rsid w:val="00CD2C9C"/>
    <w:rsid w:val="00CD3D8D"/>
    <w:rsid w:val="00CD4A9E"/>
    <w:rsid w:val="00CD4C3E"/>
    <w:rsid w:val="00CD57DA"/>
    <w:rsid w:val="00CE47B4"/>
    <w:rsid w:val="00CE56EE"/>
    <w:rsid w:val="00CF4410"/>
    <w:rsid w:val="00D01BC9"/>
    <w:rsid w:val="00D02AB9"/>
    <w:rsid w:val="00D04E09"/>
    <w:rsid w:val="00D04E81"/>
    <w:rsid w:val="00D1087E"/>
    <w:rsid w:val="00D11C4F"/>
    <w:rsid w:val="00D12FDE"/>
    <w:rsid w:val="00D232D3"/>
    <w:rsid w:val="00D26E35"/>
    <w:rsid w:val="00D2795B"/>
    <w:rsid w:val="00D301A9"/>
    <w:rsid w:val="00D34DA3"/>
    <w:rsid w:val="00D37F52"/>
    <w:rsid w:val="00D40B02"/>
    <w:rsid w:val="00D41098"/>
    <w:rsid w:val="00D43C21"/>
    <w:rsid w:val="00D45C4D"/>
    <w:rsid w:val="00D50DF3"/>
    <w:rsid w:val="00D50E84"/>
    <w:rsid w:val="00D54C8D"/>
    <w:rsid w:val="00D6118F"/>
    <w:rsid w:val="00D717F5"/>
    <w:rsid w:val="00D72C54"/>
    <w:rsid w:val="00D93050"/>
    <w:rsid w:val="00D93E2D"/>
    <w:rsid w:val="00D95AE1"/>
    <w:rsid w:val="00D965BD"/>
    <w:rsid w:val="00DA07D0"/>
    <w:rsid w:val="00DA0D93"/>
    <w:rsid w:val="00DB01E3"/>
    <w:rsid w:val="00DB0767"/>
    <w:rsid w:val="00DB0F11"/>
    <w:rsid w:val="00DB11FC"/>
    <w:rsid w:val="00DB1217"/>
    <w:rsid w:val="00DB277F"/>
    <w:rsid w:val="00DC2EF8"/>
    <w:rsid w:val="00DC39BE"/>
    <w:rsid w:val="00DC3F8B"/>
    <w:rsid w:val="00DC58CC"/>
    <w:rsid w:val="00DC6166"/>
    <w:rsid w:val="00DD0A64"/>
    <w:rsid w:val="00DD3476"/>
    <w:rsid w:val="00DD47D5"/>
    <w:rsid w:val="00DE6496"/>
    <w:rsid w:val="00E04D0D"/>
    <w:rsid w:val="00E13C7F"/>
    <w:rsid w:val="00E16CFA"/>
    <w:rsid w:val="00E2126B"/>
    <w:rsid w:val="00E25BDD"/>
    <w:rsid w:val="00E30564"/>
    <w:rsid w:val="00E30786"/>
    <w:rsid w:val="00E3348C"/>
    <w:rsid w:val="00E359B4"/>
    <w:rsid w:val="00E43032"/>
    <w:rsid w:val="00E441B1"/>
    <w:rsid w:val="00E44B43"/>
    <w:rsid w:val="00E4705A"/>
    <w:rsid w:val="00E514DB"/>
    <w:rsid w:val="00E541E1"/>
    <w:rsid w:val="00E56483"/>
    <w:rsid w:val="00E63AE0"/>
    <w:rsid w:val="00E700D6"/>
    <w:rsid w:val="00E70BFF"/>
    <w:rsid w:val="00E81E29"/>
    <w:rsid w:val="00E85FCF"/>
    <w:rsid w:val="00E92A06"/>
    <w:rsid w:val="00EA2341"/>
    <w:rsid w:val="00EA61D3"/>
    <w:rsid w:val="00EA7A33"/>
    <w:rsid w:val="00EB0CFB"/>
    <w:rsid w:val="00EB339C"/>
    <w:rsid w:val="00EB4E6A"/>
    <w:rsid w:val="00EB5B74"/>
    <w:rsid w:val="00EC1E07"/>
    <w:rsid w:val="00ED1DA2"/>
    <w:rsid w:val="00ED6432"/>
    <w:rsid w:val="00EE1995"/>
    <w:rsid w:val="00EE6B3B"/>
    <w:rsid w:val="00EE7DA4"/>
    <w:rsid w:val="00EF6AC8"/>
    <w:rsid w:val="00EF6BBE"/>
    <w:rsid w:val="00F064CF"/>
    <w:rsid w:val="00F135E1"/>
    <w:rsid w:val="00F22906"/>
    <w:rsid w:val="00F24CE5"/>
    <w:rsid w:val="00F4071B"/>
    <w:rsid w:val="00F40A02"/>
    <w:rsid w:val="00F41A0D"/>
    <w:rsid w:val="00F41BD0"/>
    <w:rsid w:val="00F454C3"/>
    <w:rsid w:val="00F47CD3"/>
    <w:rsid w:val="00F50C96"/>
    <w:rsid w:val="00F51FB6"/>
    <w:rsid w:val="00F763AC"/>
    <w:rsid w:val="00F76483"/>
    <w:rsid w:val="00F91F63"/>
    <w:rsid w:val="00F92F65"/>
    <w:rsid w:val="00F97F5F"/>
    <w:rsid w:val="00FA3B22"/>
    <w:rsid w:val="00FB2CBD"/>
    <w:rsid w:val="00FB39B0"/>
    <w:rsid w:val="00FB632E"/>
    <w:rsid w:val="00FC4E37"/>
    <w:rsid w:val="00FC760F"/>
    <w:rsid w:val="00FD1DC2"/>
    <w:rsid w:val="00FD234D"/>
    <w:rsid w:val="00FE03FC"/>
    <w:rsid w:val="00FE12E9"/>
    <w:rsid w:val="00FE2D5A"/>
    <w:rsid w:val="00FF3A94"/>
    <w:rsid w:val="00FF46C0"/>
    <w:rsid w:val="06EA757C"/>
    <w:rsid w:val="077EBC52"/>
    <w:rsid w:val="08E204CE"/>
    <w:rsid w:val="09EF4DE9"/>
    <w:rsid w:val="0A081086"/>
    <w:rsid w:val="15604C29"/>
    <w:rsid w:val="1767F815"/>
    <w:rsid w:val="18B354B4"/>
    <w:rsid w:val="192973CB"/>
    <w:rsid w:val="1ADE546E"/>
    <w:rsid w:val="1E73B479"/>
    <w:rsid w:val="1EEBD4E6"/>
    <w:rsid w:val="22426A26"/>
    <w:rsid w:val="27B374E7"/>
    <w:rsid w:val="2AEC2D06"/>
    <w:rsid w:val="2E9452EE"/>
    <w:rsid w:val="343C52B3"/>
    <w:rsid w:val="37ABD42B"/>
    <w:rsid w:val="396B1C8B"/>
    <w:rsid w:val="3A2F1BA6"/>
    <w:rsid w:val="3B0C3CA8"/>
    <w:rsid w:val="3E6D2294"/>
    <w:rsid w:val="3EDFA035"/>
    <w:rsid w:val="3F1719E7"/>
    <w:rsid w:val="41FFEC78"/>
    <w:rsid w:val="42DB0E65"/>
    <w:rsid w:val="467258B3"/>
    <w:rsid w:val="48AC60E1"/>
    <w:rsid w:val="494B0F3D"/>
    <w:rsid w:val="49FF6421"/>
    <w:rsid w:val="4AF3C208"/>
    <w:rsid w:val="4B3D7495"/>
    <w:rsid w:val="4E61470B"/>
    <w:rsid w:val="4EF8484E"/>
    <w:rsid w:val="4F6ECFF5"/>
    <w:rsid w:val="519727C2"/>
    <w:rsid w:val="53E6F029"/>
    <w:rsid w:val="53EF36AE"/>
    <w:rsid w:val="562A533A"/>
    <w:rsid w:val="5BDE59F1"/>
    <w:rsid w:val="5CFE9340"/>
    <w:rsid w:val="5D2E238C"/>
    <w:rsid w:val="5FFDADB3"/>
    <w:rsid w:val="62D56E6E"/>
    <w:rsid w:val="63205882"/>
    <w:rsid w:val="6C7EEFA4"/>
    <w:rsid w:val="6C97C0D0"/>
    <w:rsid w:val="6CD465E1"/>
    <w:rsid w:val="6CDC175A"/>
    <w:rsid w:val="6DFB05B5"/>
    <w:rsid w:val="6FCE77A8"/>
    <w:rsid w:val="75D02391"/>
    <w:rsid w:val="772FBEC7"/>
    <w:rsid w:val="77B99B1B"/>
    <w:rsid w:val="77BBEFA9"/>
    <w:rsid w:val="77BEB25F"/>
    <w:rsid w:val="78167CD6"/>
    <w:rsid w:val="7C6FB7AF"/>
    <w:rsid w:val="7DD9AD00"/>
    <w:rsid w:val="7E2DCFC2"/>
    <w:rsid w:val="7E3352B1"/>
    <w:rsid w:val="7ED7CBB2"/>
    <w:rsid w:val="7F774600"/>
    <w:rsid w:val="7FAF68DA"/>
    <w:rsid w:val="7FDB6213"/>
    <w:rsid w:val="7FFF6E76"/>
    <w:rsid w:val="8CAFADBD"/>
    <w:rsid w:val="8FFE7615"/>
    <w:rsid w:val="AF2F06AB"/>
    <w:rsid w:val="AF9F7ABD"/>
    <w:rsid w:val="AFB3F9C6"/>
    <w:rsid w:val="BAFAE81F"/>
    <w:rsid w:val="BB7F5B72"/>
    <w:rsid w:val="BE9B48E3"/>
    <w:rsid w:val="BF5B8FD4"/>
    <w:rsid w:val="CBB72D00"/>
    <w:rsid w:val="CBE65AD3"/>
    <w:rsid w:val="CE6BD303"/>
    <w:rsid w:val="D0FDF981"/>
    <w:rsid w:val="DBDA935B"/>
    <w:rsid w:val="DCFBDA88"/>
    <w:rsid w:val="DDF7CDED"/>
    <w:rsid w:val="E637F40E"/>
    <w:rsid w:val="E9F8314E"/>
    <w:rsid w:val="EBFFCE3A"/>
    <w:rsid w:val="EC7F4A57"/>
    <w:rsid w:val="EDFD7077"/>
    <w:rsid w:val="EFEF04E7"/>
    <w:rsid w:val="F1EE6ECF"/>
    <w:rsid w:val="F59D0310"/>
    <w:rsid w:val="F6E3AEC4"/>
    <w:rsid w:val="F77E0D33"/>
    <w:rsid w:val="F786CD95"/>
    <w:rsid w:val="F7F91887"/>
    <w:rsid w:val="F9BD19B5"/>
    <w:rsid w:val="F9BFF7F7"/>
    <w:rsid w:val="FDFB835F"/>
    <w:rsid w:val="FF6791A8"/>
    <w:rsid w:val="FF7D839F"/>
    <w:rsid w:val="FF7E30B9"/>
    <w:rsid w:val="FF97CC24"/>
    <w:rsid w:val="FFDE16AF"/>
    <w:rsid w:val="FFE6A0D9"/>
    <w:rsid w:val="FFFE6538"/>
    <w:rsid w:val="FFFFD5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annotation reference"/>
    <w:basedOn w:val="10"/>
    <w:semiHidden/>
    <w:unhideWhenUsed/>
    <w:qFormat/>
    <w:uiPriority w:val="99"/>
    <w:rPr>
      <w:sz w:val="21"/>
      <w:szCs w:val="21"/>
    </w:rPr>
  </w:style>
  <w:style w:type="character" w:customStyle="1" w:styleId="13">
    <w:name w:val="批注框文本 字符"/>
    <w:basedOn w:val="10"/>
    <w:link w:val="3"/>
    <w:semiHidden/>
    <w:qFormat/>
    <w:uiPriority w:val="99"/>
    <w:rPr>
      <w:sz w:val="18"/>
      <w:szCs w:val="18"/>
    </w:rPr>
  </w:style>
  <w:style w:type="character" w:customStyle="1" w:styleId="14">
    <w:name w:val="页眉 字符"/>
    <w:basedOn w:val="10"/>
    <w:link w:val="5"/>
    <w:qFormat/>
    <w:uiPriority w:val="99"/>
    <w:rPr>
      <w:sz w:val="18"/>
      <w:szCs w:val="18"/>
    </w:rPr>
  </w:style>
  <w:style w:type="character" w:customStyle="1" w:styleId="15">
    <w:name w:val="页脚 字符"/>
    <w:basedOn w:val="10"/>
    <w:link w:val="4"/>
    <w:qFormat/>
    <w:uiPriority w:val="99"/>
    <w:rPr>
      <w:sz w:val="18"/>
      <w:szCs w:val="18"/>
    </w:rPr>
  </w:style>
  <w:style w:type="character" w:customStyle="1" w:styleId="16">
    <w:name w:val="批注文字 字符"/>
    <w:basedOn w:val="10"/>
    <w:link w:val="2"/>
    <w:qFormat/>
    <w:uiPriority w:val="99"/>
  </w:style>
  <w:style w:type="character" w:customStyle="1" w:styleId="17">
    <w:name w:val="批注主题 字符"/>
    <w:basedOn w:val="16"/>
    <w:link w:val="7"/>
    <w:semiHidden/>
    <w:uiPriority w:val="99"/>
    <w:rPr>
      <w:b/>
      <w:bCs/>
    </w:rPr>
  </w:style>
  <w:style w:type="paragraph" w:styleId="18">
    <w:name w:val="List Paragraph"/>
    <w:basedOn w:val="1"/>
    <w:unhideWhenUsed/>
    <w:qFormat/>
    <w:uiPriority w:val="99"/>
    <w:pPr>
      <w:ind w:firstLine="420" w:firstLineChars="200"/>
    </w:pPr>
  </w:style>
  <w:style w:type="paragraph" w:styleId="19">
    <w:name w:val="Quote"/>
    <w:basedOn w:val="1"/>
    <w:next w:val="1"/>
    <w:link w:val="20"/>
    <w:qFormat/>
    <w:uiPriority w:val="99"/>
    <w:rPr>
      <w:rFonts w:ascii="Calibri" w:hAnsi="Calibri" w:eastAsia="宋体" w:cs="Times New Roman"/>
      <w:i/>
      <w:iCs/>
      <w:color w:val="000000"/>
      <w:szCs w:val="24"/>
    </w:rPr>
  </w:style>
  <w:style w:type="character" w:customStyle="1" w:styleId="20">
    <w:name w:val="引用 字符"/>
    <w:basedOn w:val="10"/>
    <w:link w:val="19"/>
    <w:qFormat/>
    <w:uiPriority w:val="99"/>
    <w:rPr>
      <w:rFonts w:ascii="Calibri" w:hAnsi="Calibri" w:eastAsia="宋体" w:cs="Times New Roman"/>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8F14D-C212-4A37-8359-8B4467C25366}">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5715</Words>
  <Characters>5829</Characters>
  <Lines>43</Lines>
  <Paragraphs>12</Paragraphs>
  <TotalTime>675</TotalTime>
  <ScaleCrop>false</ScaleCrop>
  <LinksUpToDate>false</LinksUpToDate>
  <CharactersWithSpaces>5865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2021-03-03T05:54:00Z</dcterms:created>
  <dc:creator>Administrator</dc:creator>
  <cp:lastModifiedBy>上帝掷骰子吗</cp:lastModifiedBy>
  <dcterms:modified xsi:type="dcterms:W3CDTF">2025-07-30T07:05:19Z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2E6F1DB0F7734213B1AEF042640D9BFD_12</vt:lpwstr>
  </property>
</Properties>
</file>